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3747" w14:textId="1C704472" w:rsidR="00983ABB" w:rsidRDefault="00983ABB" w:rsidP="00B30A0F">
      <w:pPr>
        <w:pStyle w:val="ListParagraph"/>
        <w:numPr>
          <w:ilvl w:val="0"/>
          <w:numId w:val="9"/>
        </w:numPr>
      </w:pPr>
      <w:r>
        <w:rPr>
          <w:i/>
        </w:rPr>
        <w:t>laissez faire</w:t>
      </w:r>
    </w:p>
    <w:p w14:paraId="0ABA4232" w14:textId="02CD4BC0" w:rsidR="00983ABB" w:rsidRDefault="00983ABB" w:rsidP="00B30A0F">
      <w:pPr>
        <w:pStyle w:val="ListParagraph"/>
        <w:numPr>
          <w:ilvl w:val="0"/>
          <w:numId w:val="9"/>
        </w:numPr>
      </w:pPr>
      <w:r>
        <w:t>“Ohio Gang”</w:t>
      </w:r>
    </w:p>
    <w:p w14:paraId="1C4D50B1" w14:textId="4BB337FC" w:rsidR="00983ABB" w:rsidRDefault="00983ABB" w:rsidP="00B30A0F">
      <w:pPr>
        <w:pStyle w:val="ListParagraph"/>
        <w:numPr>
          <w:ilvl w:val="0"/>
          <w:numId w:val="9"/>
        </w:numPr>
      </w:pPr>
      <w:r>
        <w:t>Teapot Dome</w:t>
      </w:r>
    </w:p>
    <w:p w14:paraId="3577A38D" w14:textId="4DBA915E" w:rsidR="00983ABB" w:rsidRDefault="00983ABB" w:rsidP="00B30A0F">
      <w:pPr>
        <w:pStyle w:val="ListParagraph"/>
        <w:numPr>
          <w:ilvl w:val="0"/>
          <w:numId w:val="9"/>
        </w:numPr>
      </w:pPr>
      <w:r>
        <w:t>Fordney-McCumber Tariff</w:t>
      </w:r>
    </w:p>
    <w:p w14:paraId="73E01A30" w14:textId="3935B01B" w:rsidR="00983ABB" w:rsidRDefault="00983ABB" w:rsidP="00B30A0F">
      <w:pPr>
        <w:pStyle w:val="ListParagraph"/>
        <w:numPr>
          <w:ilvl w:val="0"/>
          <w:numId w:val="9"/>
        </w:numPr>
      </w:pPr>
      <w:r>
        <w:t>Smoot-Hawley Tariff</w:t>
      </w:r>
    </w:p>
    <w:p w14:paraId="55337F7A" w14:textId="477259DA" w:rsidR="00B30A0F" w:rsidRDefault="00B30A0F" w:rsidP="00B30A0F">
      <w:pPr>
        <w:pStyle w:val="ListParagraph"/>
        <w:numPr>
          <w:ilvl w:val="0"/>
          <w:numId w:val="9"/>
        </w:numPr>
      </w:pPr>
      <w:r>
        <w:t>“Black Tuesday”</w:t>
      </w:r>
    </w:p>
    <w:p w14:paraId="59E7F530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Bonus Army</w:t>
      </w:r>
    </w:p>
    <w:p w14:paraId="44FB7533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Dust Bowl</w:t>
      </w:r>
    </w:p>
    <w:p w14:paraId="7DCC1099" w14:textId="77777777" w:rsidR="00B30A0F" w:rsidRDefault="00B30A0F" w:rsidP="00B30A0F">
      <w:pPr>
        <w:pStyle w:val="ListParagraph"/>
        <w:numPr>
          <w:ilvl w:val="0"/>
          <w:numId w:val="9"/>
        </w:numPr>
        <w:rPr>
          <w:u w:val="single"/>
        </w:rPr>
      </w:pPr>
      <w:r w:rsidRPr="00B30A0F">
        <w:rPr>
          <w:u w:val="single"/>
        </w:rPr>
        <w:t>The Grapes of Wrath</w:t>
      </w:r>
    </w:p>
    <w:p w14:paraId="55B069FA" w14:textId="13C84969" w:rsidR="00983ABB" w:rsidRPr="00150197" w:rsidRDefault="00983ABB" w:rsidP="00B30A0F">
      <w:pPr>
        <w:pStyle w:val="ListParagraph"/>
        <w:numPr>
          <w:ilvl w:val="0"/>
          <w:numId w:val="9"/>
        </w:numPr>
        <w:rPr>
          <w:u w:val="single"/>
        </w:rPr>
      </w:pPr>
      <w:r>
        <w:t>Warren Harding</w:t>
      </w:r>
    </w:p>
    <w:p w14:paraId="6BDC0CB0" w14:textId="48316655" w:rsidR="00150197" w:rsidRPr="00B30A0F" w:rsidRDefault="00150197" w:rsidP="00B30A0F">
      <w:pPr>
        <w:pStyle w:val="ListParagraph"/>
        <w:numPr>
          <w:ilvl w:val="0"/>
          <w:numId w:val="9"/>
        </w:numPr>
        <w:rPr>
          <w:u w:val="single"/>
        </w:rPr>
      </w:pPr>
      <w:r>
        <w:t>Herbert Hoover</w:t>
      </w:r>
    </w:p>
    <w:p w14:paraId="26ED9688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Hooverville</w:t>
      </w:r>
    </w:p>
    <w:p w14:paraId="02B86D65" w14:textId="7ED47113" w:rsidR="00983ABB" w:rsidRDefault="00983ABB" w:rsidP="00B30A0F">
      <w:pPr>
        <w:pStyle w:val="ListParagraph"/>
        <w:numPr>
          <w:ilvl w:val="0"/>
          <w:numId w:val="9"/>
        </w:numPr>
      </w:pPr>
      <w:r>
        <w:t>Agricultural Marketing Act</w:t>
      </w:r>
    </w:p>
    <w:p w14:paraId="3702DE50" w14:textId="30693C00" w:rsidR="00983ABB" w:rsidRDefault="00983ABB" w:rsidP="00B30A0F">
      <w:pPr>
        <w:pStyle w:val="ListParagraph"/>
        <w:numPr>
          <w:ilvl w:val="0"/>
          <w:numId w:val="9"/>
        </w:numPr>
      </w:pPr>
      <w:r>
        <w:t>Reconstruction Finance Corp</w:t>
      </w:r>
    </w:p>
    <w:p w14:paraId="37F2240B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Dr. Francis Townsend</w:t>
      </w:r>
    </w:p>
    <w:p w14:paraId="5F5D8AEB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Father Charles E. Coughlin</w:t>
      </w:r>
    </w:p>
    <w:p w14:paraId="037B19BD" w14:textId="11479361" w:rsidR="00150197" w:rsidRDefault="00B30A0F" w:rsidP="00A03D92">
      <w:pPr>
        <w:pStyle w:val="ListParagraph"/>
        <w:numPr>
          <w:ilvl w:val="0"/>
          <w:numId w:val="9"/>
        </w:numPr>
      </w:pPr>
      <w:r>
        <w:t>Huey Long</w:t>
      </w:r>
    </w:p>
    <w:p w14:paraId="046164EA" w14:textId="71E84D70" w:rsidR="00B30A0F" w:rsidRDefault="00150197" w:rsidP="00057BC9">
      <w:pPr>
        <w:pStyle w:val="ListParagraph"/>
        <w:numPr>
          <w:ilvl w:val="0"/>
          <w:numId w:val="9"/>
        </w:numPr>
      </w:pPr>
      <w:r>
        <w:t>Franklin D. Roosevelt</w:t>
      </w:r>
    </w:p>
    <w:p w14:paraId="52344FD3" w14:textId="04F4E923" w:rsidR="009E63E4" w:rsidRDefault="009E63E4" w:rsidP="00B30A0F">
      <w:pPr>
        <w:pStyle w:val="ListParagraph"/>
        <w:numPr>
          <w:ilvl w:val="0"/>
          <w:numId w:val="9"/>
        </w:numPr>
      </w:pPr>
      <w:r>
        <w:t>Branch plants</w:t>
      </w:r>
    </w:p>
    <w:p w14:paraId="42A0A56D" w14:textId="5BF09192" w:rsidR="009E63E4" w:rsidRDefault="009E63E4" w:rsidP="00B30A0F">
      <w:pPr>
        <w:pStyle w:val="ListParagraph"/>
        <w:numPr>
          <w:ilvl w:val="0"/>
          <w:numId w:val="9"/>
        </w:numPr>
      </w:pPr>
      <w:r>
        <w:t>Wiliam Lyon MacKenzie King</w:t>
      </w:r>
    </w:p>
    <w:p w14:paraId="370D82EE" w14:textId="49FF391B" w:rsidR="009E63E4" w:rsidRDefault="009E63E4" w:rsidP="00B30A0F">
      <w:pPr>
        <w:pStyle w:val="ListParagraph"/>
        <w:numPr>
          <w:ilvl w:val="0"/>
          <w:numId w:val="9"/>
        </w:numPr>
      </w:pPr>
      <w:r>
        <w:t>R. B. Bennett</w:t>
      </w:r>
    </w:p>
    <w:p w14:paraId="5F3EA523" w14:textId="26847140" w:rsidR="00A03D92" w:rsidRDefault="00A03D92" w:rsidP="00B30A0F">
      <w:pPr>
        <w:pStyle w:val="ListParagraph"/>
        <w:numPr>
          <w:ilvl w:val="0"/>
          <w:numId w:val="9"/>
        </w:numPr>
      </w:pPr>
      <w:r>
        <w:t>Cooperative Commonwealth Federation</w:t>
      </w:r>
    </w:p>
    <w:p w14:paraId="41F97AB8" w14:textId="7E26F94D" w:rsidR="00A03D92" w:rsidRDefault="00A03D92" w:rsidP="00B30A0F">
      <w:pPr>
        <w:pStyle w:val="ListParagraph"/>
        <w:numPr>
          <w:ilvl w:val="0"/>
          <w:numId w:val="9"/>
        </w:numPr>
      </w:pPr>
      <w:r>
        <w:t>Social Credit Party</w:t>
      </w:r>
    </w:p>
    <w:p w14:paraId="23EB690E" w14:textId="42CEACC5" w:rsidR="00A03D92" w:rsidRDefault="00A03D92" w:rsidP="00B30A0F">
      <w:pPr>
        <w:pStyle w:val="ListParagraph"/>
        <w:numPr>
          <w:ilvl w:val="0"/>
          <w:numId w:val="9"/>
        </w:numPr>
      </w:pPr>
      <w:r>
        <w:t>Union Nationale</w:t>
      </w:r>
    </w:p>
    <w:p w14:paraId="66F4FDBD" w14:textId="36539582" w:rsidR="00A03D92" w:rsidRDefault="00A03D92" w:rsidP="00A03D92">
      <w:pPr>
        <w:pStyle w:val="ListParagraph"/>
        <w:numPr>
          <w:ilvl w:val="0"/>
          <w:numId w:val="9"/>
        </w:numPr>
      </w:pPr>
      <w:r>
        <w:t>Communist Party of Canada</w:t>
      </w:r>
    </w:p>
    <w:p w14:paraId="1B6CC9CA" w14:textId="12388462" w:rsidR="00A03D92" w:rsidRDefault="00A03D92" w:rsidP="00B30A0F">
      <w:pPr>
        <w:pStyle w:val="ListParagraph"/>
        <w:numPr>
          <w:ilvl w:val="0"/>
          <w:numId w:val="9"/>
        </w:numPr>
      </w:pPr>
      <w:r>
        <w:t>Mitchell Hepburn</w:t>
      </w:r>
    </w:p>
    <w:p w14:paraId="0C0F3DD3" w14:textId="388948E6" w:rsidR="00A03D92" w:rsidRDefault="00A03D92" w:rsidP="00B30A0F">
      <w:pPr>
        <w:pStyle w:val="ListParagraph"/>
        <w:numPr>
          <w:ilvl w:val="0"/>
          <w:numId w:val="9"/>
        </w:numPr>
      </w:pPr>
      <w:r>
        <w:t xml:space="preserve"> “Bennett Boroughs”</w:t>
      </w:r>
    </w:p>
    <w:p w14:paraId="17CF3BCD" w14:textId="5BA6D05C" w:rsidR="00A03D92" w:rsidRDefault="00A03D92" w:rsidP="00B30A0F">
      <w:pPr>
        <w:pStyle w:val="ListParagraph"/>
        <w:numPr>
          <w:ilvl w:val="0"/>
          <w:numId w:val="9"/>
        </w:numPr>
      </w:pPr>
      <w:r>
        <w:t>“relief camps”</w:t>
      </w:r>
    </w:p>
    <w:p w14:paraId="29945189" w14:textId="1735262A" w:rsidR="00A03D92" w:rsidRDefault="00A03D92" w:rsidP="00B30A0F">
      <w:pPr>
        <w:pStyle w:val="ListParagraph"/>
        <w:numPr>
          <w:ilvl w:val="0"/>
          <w:numId w:val="9"/>
        </w:numPr>
      </w:pPr>
      <w:r>
        <w:t>Arthur Evans</w:t>
      </w:r>
    </w:p>
    <w:p w14:paraId="6D05CED4" w14:textId="7D542695" w:rsidR="00A03D92" w:rsidRDefault="00A03D92" w:rsidP="00B30A0F">
      <w:pPr>
        <w:pStyle w:val="ListParagraph"/>
        <w:numPr>
          <w:ilvl w:val="0"/>
          <w:numId w:val="9"/>
        </w:numPr>
      </w:pPr>
      <w:r>
        <w:t>On to Ottawa Trek</w:t>
      </w:r>
    </w:p>
    <w:p w14:paraId="20592448" w14:textId="643934D5" w:rsidR="00A03D92" w:rsidRDefault="00A03D92" w:rsidP="00B30A0F">
      <w:pPr>
        <w:pStyle w:val="ListParagraph"/>
        <w:numPr>
          <w:ilvl w:val="0"/>
          <w:numId w:val="9"/>
        </w:numPr>
      </w:pPr>
      <w:r>
        <w:t>Gutilio Vargas</w:t>
      </w:r>
    </w:p>
    <w:p w14:paraId="01ACBDD4" w14:textId="65BEF377" w:rsidR="00A03D92" w:rsidRDefault="00A03D92" w:rsidP="00B30A0F">
      <w:pPr>
        <w:pStyle w:val="ListParagraph"/>
        <w:numPr>
          <w:ilvl w:val="0"/>
          <w:numId w:val="9"/>
        </w:numPr>
      </w:pPr>
      <w:r>
        <w:t>Valorization</w:t>
      </w:r>
    </w:p>
    <w:p w14:paraId="41244E6B" w14:textId="77EFAEA1" w:rsidR="00A03D92" w:rsidRDefault="00A03D92" w:rsidP="00B30A0F">
      <w:pPr>
        <w:pStyle w:val="ListParagraph"/>
        <w:numPr>
          <w:ilvl w:val="0"/>
          <w:numId w:val="9"/>
        </w:numPr>
      </w:pPr>
      <w:r>
        <w:t>Import Substitution Industrialization</w:t>
      </w:r>
    </w:p>
    <w:p w14:paraId="410B5AE3" w14:textId="1BAC2B38" w:rsidR="00057BC9" w:rsidRDefault="00057BC9" w:rsidP="00B30A0F">
      <w:pPr>
        <w:pStyle w:val="ListParagraph"/>
        <w:numPr>
          <w:ilvl w:val="0"/>
          <w:numId w:val="9"/>
        </w:numPr>
      </w:pPr>
      <w:r>
        <w:t>Getulio Vargas</w:t>
      </w:r>
    </w:p>
    <w:p w14:paraId="3702BA91" w14:textId="6D7ECC1B" w:rsidR="00DD2E04" w:rsidRDefault="00DD2E04" w:rsidP="00B30A0F">
      <w:pPr>
        <w:pStyle w:val="ListParagraph"/>
        <w:numPr>
          <w:ilvl w:val="0"/>
          <w:numId w:val="9"/>
        </w:numPr>
      </w:pPr>
      <w:r>
        <w:t>Francisco Campos</w:t>
      </w:r>
    </w:p>
    <w:p w14:paraId="3469173A" w14:textId="2ACE24E5" w:rsidR="00DD2E04" w:rsidRDefault="00DD2E04" w:rsidP="00B30A0F">
      <w:pPr>
        <w:pStyle w:val="ListParagraph"/>
        <w:numPr>
          <w:ilvl w:val="0"/>
          <w:numId w:val="9"/>
        </w:numPr>
      </w:pPr>
      <w:r>
        <w:rPr>
          <w:i/>
          <w:iCs/>
        </w:rPr>
        <w:t>Integralismo</w:t>
      </w:r>
      <w:bookmarkStart w:id="0" w:name="_GoBack"/>
      <w:bookmarkEnd w:id="0"/>
    </w:p>
    <w:p w14:paraId="2159C68F" w14:textId="77777777" w:rsidR="009E63E4" w:rsidRDefault="009E63E4" w:rsidP="009E63E4">
      <w:pPr>
        <w:ind w:left="360"/>
      </w:pPr>
    </w:p>
    <w:p w14:paraId="33733B82" w14:textId="08EDD697" w:rsidR="00B30A0F" w:rsidRPr="00D25A3D" w:rsidRDefault="00B30A0F" w:rsidP="00B30A0F">
      <w:pPr>
        <w:rPr>
          <w:b/>
        </w:rPr>
      </w:pPr>
      <w:r w:rsidRPr="00D25A3D">
        <w:rPr>
          <w:b/>
        </w:rPr>
        <w:t>1</w:t>
      </w:r>
      <w:r w:rsidRPr="00D25A3D">
        <w:rPr>
          <w:b/>
          <w:vertAlign w:val="superscript"/>
        </w:rPr>
        <w:t>st</w:t>
      </w:r>
      <w:r w:rsidRPr="00D25A3D">
        <w:rPr>
          <w:b/>
        </w:rPr>
        <w:t xml:space="preserve"> New Deal:</w:t>
      </w:r>
    </w:p>
    <w:p w14:paraId="66BEBA53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Emergency Banking Act</w:t>
      </w:r>
    </w:p>
    <w:p w14:paraId="3DFEE2A9" w14:textId="71BA45BA" w:rsidR="00B30A0F" w:rsidRDefault="00B30A0F" w:rsidP="00B30A0F">
      <w:pPr>
        <w:pStyle w:val="ListParagraph"/>
        <w:numPr>
          <w:ilvl w:val="0"/>
          <w:numId w:val="9"/>
        </w:numPr>
      </w:pPr>
      <w:r>
        <w:t>FDIC</w:t>
      </w:r>
      <w:r w:rsidR="00983ABB">
        <w:t xml:space="preserve"> (Glass-Steagall Act)</w:t>
      </w:r>
    </w:p>
    <w:p w14:paraId="764A456F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Federal Securities Act</w:t>
      </w:r>
    </w:p>
    <w:p w14:paraId="07E7D9C3" w14:textId="25411624" w:rsidR="00B30A0F" w:rsidRDefault="00B30A0F" w:rsidP="00B30A0F">
      <w:pPr>
        <w:pStyle w:val="ListParagraph"/>
        <w:numPr>
          <w:ilvl w:val="0"/>
          <w:numId w:val="9"/>
        </w:numPr>
      </w:pPr>
      <w:r>
        <w:t xml:space="preserve">Home Owner’s </w:t>
      </w:r>
      <w:r w:rsidR="00983ABB">
        <w:t>Loan</w:t>
      </w:r>
      <w:r>
        <w:t xml:space="preserve"> Commission (HOLC)</w:t>
      </w:r>
    </w:p>
    <w:p w14:paraId="6499BAA5" w14:textId="4CFB283D" w:rsidR="00B30A0F" w:rsidRDefault="00B30A0F" w:rsidP="00B30A0F">
      <w:pPr>
        <w:pStyle w:val="ListParagraph"/>
        <w:numPr>
          <w:ilvl w:val="0"/>
          <w:numId w:val="9"/>
        </w:numPr>
      </w:pPr>
      <w:r>
        <w:t>Agricultural Adjustment Act (AAA)</w:t>
      </w:r>
    </w:p>
    <w:p w14:paraId="5A4378BC" w14:textId="3C032D44" w:rsidR="00983ABB" w:rsidRDefault="00983ABB" w:rsidP="00B30A0F">
      <w:pPr>
        <w:pStyle w:val="ListParagraph"/>
        <w:numPr>
          <w:ilvl w:val="0"/>
          <w:numId w:val="9"/>
        </w:numPr>
      </w:pPr>
      <w:r>
        <w:t>Public Works Administration (PWA)</w:t>
      </w:r>
    </w:p>
    <w:p w14:paraId="50E981D5" w14:textId="205617CC" w:rsidR="00983ABB" w:rsidRDefault="00983ABB" w:rsidP="00B30A0F">
      <w:pPr>
        <w:pStyle w:val="ListParagraph"/>
        <w:numPr>
          <w:ilvl w:val="0"/>
          <w:numId w:val="9"/>
        </w:numPr>
      </w:pPr>
      <w:r>
        <w:t>Federal Housing Authority (FHA)</w:t>
      </w:r>
    </w:p>
    <w:p w14:paraId="789A3D9B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Tennessee Valley Authority (TVA)</w:t>
      </w:r>
    </w:p>
    <w:p w14:paraId="503A5234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National Industrial Recovery Act (NIRA)</w:t>
      </w:r>
    </w:p>
    <w:p w14:paraId="68706822" w14:textId="7D9E1F54" w:rsidR="00B30A0F" w:rsidRDefault="00B30A0F" w:rsidP="00B30A0F">
      <w:pPr>
        <w:pStyle w:val="ListParagraph"/>
        <w:numPr>
          <w:ilvl w:val="0"/>
          <w:numId w:val="9"/>
        </w:numPr>
      </w:pPr>
      <w:r>
        <w:t xml:space="preserve">National Recovery </w:t>
      </w:r>
      <w:r w:rsidR="00983ABB">
        <w:t>Administration</w:t>
      </w:r>
      <w:r>
        <w:t xml:space="preserve"> (NRA)</w:t>
      </w:r>
    </w:p>
    <w:p w14:paraId="3B57D8FD" w14:textId="3624D79F" w:rsidR="00B30A0F" w:rsidRDefault="00B30A0F" w:rsidP="00B30A0F">
      <w:pPr>
        <w:pStyle w:val="ListParagraph"/>
        <w:numPr>
          <w:ilvl w:val="0"/>
          <w:numId w:val="9"/>
        </w:numPr>
      </w:pPr>
      <w:r>
        <w:t>Civilian Conservation Corps (CCC)</w:t>
      </w:r>
    </w:p>
    <w:p w14:paraId="3E70BD36" w14:textId="6F3095E5" w:rsidR="00983ABB" w:rsidRDefault="00983ABB" w:rsidP="00B30A0F">
      <w:pPr>
        <w:pStyle w:val="ListParagraph"/>
        <w:numPr>
          <w:ilvl w:val="0"/>
          <w:numId w:val="9"/>
        </w:numPr>
      </w:pPr>
      <w:r>
        <w:t>Civil Works Administration (CWA)</w:t>
      </w:r>
    </w:p>
    <w:p w14:paraId="35F36C07" w14:textId="33BABBCD" w:rsidR="00983ABB" w:rsidRDefault="00983ABB" w:rsidP="00B30A0F">
      <w:pPr>
        <w:pStyle w:val="ListParagraph"/>
        <w:numPr>
          <w:ilvl w:val="0"/>
          <w:numId w:val="9"/>
        </w:numPr>
      </w:pPr>
      <w:r>
        <w:t>Federal Emergency Relief Act (FERA)</w:t>
      </w:r>
    </w:p>
    <w:p w14:paraId="1DC3678A" w14:textId="2FE1CFE1" w:rsidR="00983ABB" w:rsidRDefault="00983ABB" w:rsidP="00B30A0F">
      <w:pPr>
        <w:pStyle w:val="ListParagraph"/>
        <w:numPr>
          <w:ilvl w:val="0"/>
          <w:numId w:val="9"/>
        </w:numPr>
      </w:pPr>
      <w:r>
        <w:t>Indian Recognition Act</w:t>
      </w:r>
    </w:p>
    <w:p w14:paraId="342C2652" w14:textId="77777777" w:rsidR="00B30A0F" w:rsidRDefault="00B30A0F" w:rsidP="00B30A0F"/>
    <w:p w14:paraId="1CC6EB69" w14:textId="77777777" w:rsidR="00B30A0F" w:rsidRPr="00D25A3D" w:rsidRDefault="00B30A0F" w:rsidP="00B30A0F">
      <w:pPr>
        <w:rPr>
          <w:b/>
        </w:rPr>
      </w:pPr>
      <w:r w:rsidRPr="00D25A3D">
        <w:rPr>
          <w:b/>
        </w:rPr>
        <w:t>2</w:t>
      </w:r>
      <w:r w:rsidRPr="00D25A3D">
        <w:rPr>
          <w:b/>
          <w:vertAlign w:val="superscript"/>
        </w:rPr>
        <w:t>nd</w:t>
      </w:r>
      <w:r w:rsidRPr="00D25A3D">
        <w:rPr>
          <w:b/>
        </w:rPr>
        <w:t xml:space="preserve"> New Deal:</w:t>
      </w:r>
    </w:p>
    <w:p w14:paraId="1641E9E6" w14:textId="77777777" w:rsidR="00B30A0F" w:rsidRDefault="00B30A0F" w:rsidP="00B30A0F">
      <w:pPr>
        <w:pStyle w:val="ListParagraph"/>
        <w:numPr>
          <w:ilvl w:val="0"/>
          <w:numId w:val="9"/>
        </w:numPr>
      </w:pPr>
      <w:r>
        <w:t>Wagner Labor Relations Act</w:t>
      </w:r>
    </w:p>
    <w:p w14:paraId="79B6CC5B" w14:textId="04F0C1BC" w:rsidR="00B30A0F" w:rsidRDefault="00B30A0F" w:rsidP="00B30A0F">
      <w:pPr>
        <w:pStyle w:val="ListParagraph"/>
        <w:numPr>
          <w:ilvl w:val="0"/>
          <w:numId w:val="9"/>
        </w:numPr>
      </w:pPr>
      <w:r>
        <w:t>Rural Electrification Administration (REA)</w:t>
      </w:r>
    </w:p>
    <w:p w14:paraId="2344F85B" w14:textId="5FB01664" w:rsidR="00983ABB" w:rsidRDefault="00983ABB" w:rsidP="00B30A0F">
      <w:pPr>
        <w:pStyle w:val="ListParagraph"/>
        <w:numPr>
          <w:ilvl w:val="0"/>
          <w:numId w:val="9"/>
        </w:numPr>
      </w:pPr>
      <w:r>
        <w:t>Fair Labor Standards Act (FSLB)</w:t>
      </w:r>
    </w:p>
    <w:p w14:paraId="0157E3C2" w14:textId="4AB1153E" w:rsidR="00983ABB" w:rsidRDefault="00983ABB" w:rsidP="00B30A0F">
      <w:pPr>
        <w:pStyle w:val="ListParagraph"/>
        <w:numPr>
          <w:ilvl w:val="0"/>
          <w:numId w:val="9"/>
        </w:numPr>
      </w:pPr>
      <w:r>
        <w:t>Federal Crop Insurance Administration (FCIC)</w:t>
      </w:r>
    </w:p>
    <w:p w14:paraId="74CABAEA" w14:textId="0688B93A" w:rsidR="00B30A0F" w:rsidRDefault="00B30A0F" w:rsidP="00B30A0F">
      <w:pPr>
        <w:pStyle w:val="ListParagraph"/>
        <w:numPr>
          <w:ilvl w:val="0"/>
          <w:numId w:val="9"/>
        </w:numPr>
      </w:pPr>
      <w:r>
        <w:t>Social Security Act</w:t>
      </w:r>
    </w:p>
    <w:p w14:paraId="7E75A657" w14:textId="77777777" w:rsidR="00983ABB" w:rsidRDefault="00983ABB" w:rsidP="00983ABB">
      <w:pPr>
        <w:pStyle w:val="ListParagraph"/>
        <w:numPr>
          <w:ilvl w:val="0"/>
          <w:numId w:val="9"/>
        </w:numPr>
      </w:pPr>
      <w:r>
        <w:t>Medicare &amp; Medicaid</w:t>
      </w:r>
    </w:p>
    <w:p w14:paraId="4636A768" w14:textId="194B2CF6" w:rsidR="00983ABB" w:rsidRDefault="00983ABB" w:rsidP="00B30A0F">
      <w:pPr>
        <w:pStyle w:val="ListParagraph"/>
        <w:numPr>
          <w:ilvl w:val="0"/>
          <w:numId w:val="9"/>
        </w:numPr>
      </w:pPr>
      <w:r>
        <w:t>Resettlement Administration (RA)</w:t>
      </w:r>
    </w:p>
    <w:p w14:paraId="7408A9B0" w14:textId="60EC4B90" w:rsidR="00983ABB" w:rsidRDefault="00983ABB" w:rsidP="00B30A0F">
      <w:pPr>
        <w:pStyle w:val="ListParagraph"/>
        <w:numPr>
          <w:ilvl w:val="0"/>
          <w:numId w:val="9"/>
        </w:numPr>
      </w:pPr>
      <w:r>
        <w:t>Farm Security Administration (FSA)</w:t>
      </w:r>
    </w:p>
    <w:p w14:paraId="641BC68D" w14:textId="70383D01" w:rsidR="00983ABB" w:rsidRDefault="00983ABB" w:rsidP="00B30A0F">
      <w:pPr>
        <w:pStyle w:val="ListParagraph"/>
        <w:numPr>
          <w:ilvl w:val="0"/>
          <w:numId w:val="9"/>
        </w:numPr>
      </w:pPr>
      <w:r>
        <w:t xml:space="preserve">National Youth </w:t>
      </w:r>
      <w:r w:rsidR="00A03D92">
        <w:t>Administration</w:t>
      </w:r>
      <w:r>
        <w:t xml:space="preserve"> (NYA)</w:t>
      </w:r>
    </w:p>
    <w:p w14:paraId="4DF073E2" w14:textId="4E77EFA3" w:rsidR="00983ABB" w:rsidRDefault="00983ABB" w:rsidP="00B30A0F">
      <w:pPr>
        <w:pStyle w:val="ListParagraph"/>
        <w:numPr>
          <w:ilvl w:val="0"/>
          <w:numId w:val="9"/>
        </w:numPr>
      </w:pPr>
      <w:r>
        <w:t>Works Progress Administration (WPA)</w:t>
      </w:r>
    </w:p>
    <w:p w14:paraId="6A312823" w14:textId="77777777" w:rsidR="009E63E4" w:rsidRDefault="009E63E4" w:rsidP="009E63E4">
      <w:pPr>
        <w:pStyle w:val="ListParagraph"/>
      </w:pPr>
    </w:p>
    <w:p w14:paraId="5663B030" w14:textId="6A821038" w:rsidR="009E63E4" w:rsidRPr="00D25A3D" w:rsidRDefault="009E63E4" w:rsidP="009E63E4">
      <w:pPr>
        <w:rPr>
          <w:b/>
        </w:rPr>
      </w:pPr>
      <w:r>
        <w:rPr>
          <w:b/>
        </w:rPr>
        <w:t>Canadian Legislation</w:t>
      </w:r>
      <w:r w:rsidRPr="00D25A3D">
        <w:rPr>
          <w:b/>
        </w:rPr>
        <w:t>:</w:t>
      </w:r>
    </w:p>
    <w:p w14:paraId="5F787913" w14:textId="6776C1C3" w:rsidR="009E63E4" w:rsidRDefault="009E63E4" w:rsidP="009E63E4">
      <w:pPr>
        <w:pStyle w:val="ListParagraph"/>
        <w:numPr>
          <w:ilvl w:val="0"/>
          <w:numId w:val="9"/>
        </w:numPr>
      </w:pPr>
      <w:r>
        <w:t>Canadian Wheat Board</w:t>
      </w:r>
    </w:p>
    <w:p w14:paraId="69810DE7" w14:textId="73EF5888" w:rsidR="009E63E4" w:rsidRDefault="009E63E4" w:rsidP="009E63E4">
      <w:pPr>
        <w:pStyle w:val="ListParagraph"/>
        <w:numPr>
          <w:ilvl w:val="0"/>
          <w:numId w:val="9"/>
        </w:numPr>
      </w:pPr>
      <w:r>
        <w:t xml:space="preserve"> Farmer’s Creditors Arrangement Act</w:t>
      </w:r>
    </w:p>
    <w:p w14:paraId="1F7E3A58" w14:textId="4024472D" w:rsidR="009E63E4" w:rsidRDefault="009E63E4" w:rsidP="009E63E4">
      <w:pPr>
        <w:pStyle w:val="ListParagraph"/>
        <w:numPr>
          <w:ilvl w:val="0"/>
          <w:numId w:val="9"/>
        </w:numPr>
      </w:pPr>
      <w:r>
        <w:t xml:space="preserve"> Prairie Farm Rehabilitation Act</w:t>
      </w:r>
    </w:p>
    <w:p w14:paraId="1B66D30B" w14:textId="4ACB673C" w:rsidR="009E63E4" w:rsidRDefault="009E63E4" w:rsidP="009E63E4">
      <w:pPr>
        <w:pStyle w:val="ListParagraph"/>
        <w:numPr>
          <w:ilvl w:val="0"/>
          <w:numId w:val="9"/>
        </w:numPr>
      </w:pPr>
      <w:r>
        <w:t xml:space="preserve"> Canadian Radio Broadcasting Commission</w:t>
      </w:r>
    </w:p>
    <w:p w14:paraId="7AC76DE8" w14:textId="77777777" w:rsidR="00F326D8" w:rsidRDefault="00F326D8" w:rsidP="0060725F"/>
    <w:p w14:paraId="4FD05817" w14:textId="77777777" w:rsidR="00603C3C" w:rsidRDefault="00603C3C" w:rsidP="0060725F"/>
    <w:sectPr w:rsidR="00603C3C" w:rsidSect="00A03D92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615F" w14:textId="77777777" w:rsidR="00123FBC" w:rsidRDefault="00123FBC">
      <w:r>
        <w:separator/>
      </w:r>
    </w:p>
  </w:endnote>
  <w:endnote w:type="continuationSeparator" w:id="0">
    <w:p w14:paraId="282731F3" w14:textId="77777777" w:rsidR="00123FBC" w:rsidRDefault="001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C336" w14:textId="77777777" w:rsidR="00123FBC" w:rsidRDefault="00123FBC">
      <w:r>
        <w:separator/>
      </w:r>
    </w:p>
  </w:footnote>
  <w:footnote w:type="continuationSeparator" w:id="0">
    <w:p w14:paraId="221C0B8C" w14:textId="77777777" w:rsidR="00123FBC" w:rsidRDefault="0012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99A2" w14:textId="64C0C580" w:rsidR="003C393D" w:rsidRDefault="003C393D" w:rsidP="003C393D">
    <w:pPr>
      <w:jc w:val="center"/>
      <w:rPr>
        <w:b/>
      </w:rPr>
    </w:pPr>
    <w:r>
      <w:rPr>
        <w:b/>
      </w:rPr>
      <w:t>H</w:t>
    </w:r>
    <w:r w:rsidR="00336D3D">
      <w:rPr>
        <w:b/>
      </w:rPr>
      <w:t>OTA 1: Syllabus Section 12</w:t>
    </w:r>
    <w:r>
      <w:rPr>
        <w:b/>
      </w:rPr>
      <w:t xml:space="preserve"> Terms</w:t>
    </w:r>
  </w:p>
  <w:p w14:paraId="5D89BBD5" w14:textId="2C00D776" w:rsidR="003C393D" w:rsidRDefault="003C393D" w:rsidP="003C393D">
    <w:pPr>
      <w:jc w:val="center"/>
    </w:pPr>
    <w:r>
      <w:t>“The Great Depression and the Americas, 1929-39”</w:t>
    </w:r>
  </w:p>
  <w:p w14:paraId="23422B17" w14:textId="67CD8E93" w:rsidR="00B30A0F" w:rsidRPr="003C393D" w:rsidRDefault="00B30A0F" w:rsidP="003C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6B2"/>
    <w:multiLevelType w:val="hybridMultilevel"/>
    <w:tmpl w:val="614C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1850"/>
    <w:multiLevelType w:val="hybridMultilevel"/>
    <w:tmpl w:val="BF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8EC"/>
    <w:multiLevelType w:val="hybridMultilevel"/>
    <w:tmpl w:val="DA10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E37C0"/>
    <w:multiLevelType w:val="hybridMultilevel"/>
    <w:tmpl w:val="DF1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73A9"/>
    <w:multiLevelType w:val="hybridMultilevel"/>
    <w:tmpl w:val="DA10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28C6"/>
    <w:multiLevelType w:val="hybridMultilevel"/>
    <w:tmpl w:val="F5F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33E"/>
    <w:rsid w:val="00057BC9"/>
    <w:rsid w:val="000C0380"/>
    <w:rsid w:val="000E7094"/>
    <w:rsid w:val="00123FBC"/>
    <w:rsid w:val="00150197"/>
    <w:rsid w:val="0016550E"/>
    <w:rsid w:val="001A6541"/>
    <w:rsid w:val="0026110B"/>
    <w:rsid w:val="00336D3D"/>
    <w:rsid w:val="003C393D"/>
    <w:rsid w:val="00456B30"/>
    <w:rsid w:val="004A6CF7"/>
    <w:rsid w:val="004B033E"/>
    <w:rsid w:val="00523D70"/>
    <w:rsid w:val="00557257"/>
    <w:rsid w:val="00603C3C"/>
    <w:rsid w:val="0060725F"/>
    <w:rsid w:val="0062694A"/>
    <w:rsid w:val="006540A0"/>
    <w:rsid w:val="00666263"/>
    <w:rsid w:val="006C6249"/>
    <w:rsid w:val="006E39B9"/>
    <w:rsid w:val="007E3136"/>
    <w:rsid w:val="008D432F"/>
    <w:rsid w:val="008E2C49"/>
    <w:rsid w:val="00983ABB"/>
    <w:rsid w:val="009E63E4"/>
    <w:rsid w:val="00A03D92"/>
    <w:rsid w:val="00A17454"/>
    <w:rsid w:val="00A96C74"/>
    <w:rsid w:val="00B27B02"/>
    <w:rsid w:val="00B30A0F"/>
    <w:rsid w:val="00B33D13"/>
    <w:rsid w:val="00C505B2"/>
    <w:rsid w:val="00D06BED"/>
    <w:rsid w:val="00D25A3D"/>
    <w:rsid w:val="00D4219B"/>
    <w:rsid w:val="00D6520D"/>
    <w:rsid w:val="00DD2E04"/>
    <w:rsid w:val="00E22843"/>
    <w:rsid w:val="00F326D8"/>
    <w:rsid w:val="00FC7476"/>
    <w:rsid w:val="00FD4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C662"/>
  <w15:docId w15:val="{1298264F-A2BA-4A89-AA44-B4D5E38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D8"/>
  </w:style>
  <w:style w:type="paragraph" w:styleId="Footer">
    <w:name w:val="footer"/>
    <w:basedOn w:val="Normal"/>
    <w:link w:val="FooterChar"/>
    <w:uiPriority w:val="99"/>
    <w:unhideWhenUsed/>
    <w:rsid w:val="00F3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12</cp:revision>
  <cp:lastPrinted>2013-11-15T13:36:00Z</cp:lastPrinted>
  <dcterms:created xsi:type="dcterms:W3CDTF">2011-10-11T15:25:00Z</dcterms:created>
  <dcterms:modified xsi:type="dcterms:W3CDTF">2019-12-10T20:26:00Z</dcterms:modified>
</cp:coreProperties>
</file>