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7E10" w14:textId="5623B697" w:rsidR="00C22F82" w:rsidRDefault="008A1DCA" w:rsidP="008A1DCA">
      <w:pPr>
        <w:pStyle w:val="ListParagraph"/>
        <w:numPr>
          <w:ilvl w:val="0"/>
          <w:numId w:val="7"/>
        </w:numPr>
      </w:pPr>
      <w:r>
        <w:t>Francophone</w:t>
      </w:r>
    </w:p>
    <w:p w14:paraId="018B4005" w14:textId="4698E933" w:rsidR="008A1DCA" w:rsidRDefault="008A1DCA" w:rsidP="008A1DCA">
      <w:pPr>
        <w:pStyle w:val="ListParagraph"/>
        <w:numPr>
          <w:ilvl w:val="0"/>
          <w:numId w:val="7"/>
        </w:numPr>
      </w:pPr>
      <w:r>
        <w:t>Anglophone</w:t>
      </w:r>
    </w:p>
    <w:p w14:paraId="7C773A6A" w14:textId="0508E44E" w:rsidR="008A1DCA" w:rsidRDefault="008A1DCA" w:rsidP="008A1DCA">
      <w:pPr>
        <w:pStyle w:val="ListParagraph"/>
        <w:numPr>
          <w:ilvl w:val="0"/>
          <w:numId w:val="7"/>
        </w:numPr>
      </w:pPr>
      <w:r>
        <w:t>First Nations</w:t>
      </w:r>
    </w:p>
    <w:p w14:paraId="5FD8E339" w14:textId="77777777" w:rsidR="00C22F82" w:rsidRPr="00C22F82" w:rsidRDefault="006848BE" w:rsidP="008A1DCA">
      <w:pPr>
        <w:pStyle w:val="ListParagraph"/>
        <w:numPr>
          <w:ilvl w:val="0"/>
          <w:numId w:val="7"/>
        </w:numPr>
      </w:pPr>
      <w:r w:rsidRPr="00C22F82">
        <w:t>Hudson Bay Co. 1670</w:t>
      </w:r>
      <w:r w:rsidR="007B6A74" w:rsidRPr="00C22F82">
        <w:t xml:space="preserve"> </w:t>
      </w:r>
    </w:p>
    <w:p w14:paraId="5F3FD48A" w14:textId="665ACAF4" w:rsidR="00EF1B8C" w:rsidRPr="00C22F82" w:rsidRDefault="00EF1B8C" w:rsidP="008A1DCA">
      <w:pPr>
        <w:pStyle w:val="ListParagraph"/>
        <w:numPr>
          <w:ilvl w:val="0"/>
          <w:numId w:val="7"/>
        </w:numPr>
      </w:pPr>
      <w:r w:rsidRPr="00C22F82">
        <w:t>The Seven Years War (1756-1763) (aka The French &amp; Indian War)</w:t>
      </w:r>
    </w:p>
    <w:p w14:paraId="0448FD0B" w14:textId="77777777" w:rsidR="00C22F82" w:rsidRPr="00C22F82" w:rsidRDefault="006848BE" w:rsidP="008A1DCA">
      <w:pPr>
        <w:pStyle w:val="ListParagraph"/>
        <w:numPr>
          <w:ilvl w:val="0"/>
          <w:numId w:val="7"/>
        </w:numPr>
      </w:pPr>
      <w:r w:rsidRPr="00C22F82">
        <w:t xml:space="preserve">The Treaty of Paris </w:t>
      </w:r>
      <w:r w:rsidR="00A14D18" w:rsidRPr="00C22F82">
        <w:t xml:space="preserve">Feb. 10, 1763 </w:t>
      </w:r>
    </w:p>
    <w:p w14:paraId="309B3058" w14:textId="77777777" w:rsidR="00C22F82" w:rsidRPr="00C22F82" w:rsidRDefault="00286D66" w:rsidP="008A1DCA">
      <w:pPr>
        <w:pStyle w:val="ListParagraph"/>
        <w:numPr>
          <w:ilvl w:val="0"/>
          <w:numId w:val="7"/>
        </w:numPr>
      </w:pPr>
      <w:r w:rsidRPr="00C22F82">
        <w:t>Webster-Ashburton Treaty of 1842</w:t>
      </w:r>
      <w:r w:rsidR="003A27E9" w:rsidRPr="00C22F82">
        <w:t xml:space="preserve"> </w:t>
      </w:r>
    </w:p>
    <w:p w14:paraId="32673772" w14:textId="59B6549C" w:rsidR="00286D66" w:rsidRPr="00C22F82" w:rsidRDefault="003A27E9" w:rsidP="008A1DCA">
      <w:pPr>
        <w:pStyle w:val="ListParagraph"/>
        <w:numPr>
          <w:ilvl w:val="0"/>
          <w:numId w:val="7"/>
        </w:numPr>
      </w:pPr>
      <w:r w:rsidRPr="00C22F82">
        <w:t xml:space="preserve">Aroostook War </w:t>
      </w:r>
    </w:p>
    <w:p w14:paraId="61A6051B" w14:textId="77777777" w:rsidR="00C22F82" w:rsidRPr="00C22F82" w:rsidRDefault="00286D66" w:rsidP="008A1DCA">
      <w:pPr>
        <w:pStyle w:val="ListParagraph"/>
        <w:numPr>
          <w:ilvl w:val="0"/>
          <w:numId w:val="7"/>
        </w:numPr>
      </w:pPr>
      <w:r w:rsidRPr="00C22F82">
        <w:t>Oregon Treaty of 1846</w:t>
      </w:r>
      <w:r w:rsidR="003A27E9" w:rsidRPr="00C22F82">
        <w:t xml:space="preserve"> </w:t>
      </w:r>
    </w:p>
    <w:p w14:paraId="1FF93E47" w14:textId="150B3D31" w:rsidR="00C22F82" w:rsidRPr="00C22F82" w:rsidRDefault="00C22F82" w:rsidP="00640563">
      <w:pPr>
        <w:pStyle w:val="ListParagraph"/>
        <w:numPr>
          <w:ilvl w:val="0"/>
          <w:numId w:val="7"/>
        </w:numPr>
      </w:pPr>
      <w:r w:rsidRPr="00C22F82">
        <w:t>“54°40’ or fight!”</w:t>
      </w:r>
    </w:p>
    <w:p w14:paraId="593DEC28" w14:textId="77777777" w:rsidR="00C22F82" w:rsidRPr="00C22F82" w:rsidRDefault="00A14D18" w:rsidP="008A1DCA">
      <w:pPr>
        <w:pStyle w:val="ListParagraph"/>
        <w:numPr>
          <w:ilvl w:val="0"/>
          <w:numId w:val="7"/>
        </w:numPr>
      </w:pPr>
      <w:r w:rsidRPr="00C22F82">
        <w:t xml:space="preserve">Constitution Act of 1791 </w:t>
      </w:r>
    </w:p>
    <w:p w14:paraId="29BA257A" w14:textId="53882B70" w:rsidR="00B85EB7" w:rsidRDefault="00B85EB7" w:rsidP="00B85EB7">
      <w:pPr>
        <w:pStyle w:val="ListParagraph"/>
        <w:numPr>
          <w:ilvl w:val="0"/>
          <w:numId w:val="7"/>
        </w:numPr>
      </w:pPr>
      <w:r w:rsidRPr="00C22F82">
        <w:t xml:space="preserve">92 Resolutions of 1834 </w:t>
      </w:r>
    </w:p>
    <w:p w14:paraId="15AD1730" w14:textId="3799A1C9" w:rsidR="007301DE" w:rsidRPr="00C22F82" w:rsidRDefault="007301DE" w:rsidP="008A1DCA">
      <w:pPr>
        <w:pStyle w:val="ListParagraph"/>
        <w:numPr>
          <w:ilvl w:val="0"/>
          <w:numId w:val="7"/>
        </w:numPr>
      </w:pPr>
      <w:r w:rsidRPr="00C22F82">
        <w:t xml:space="preserve">The Rebellions of 1837 </w:t>
      </w:r>
    </w:p>
    <w:p w14:paraId="6D9314B6" w14:textId="77777777" w:rsidR="00C22F82" w:rsidRPr="00C22F82" w:rsidRDefault="007301DE" w:rsidP="008A1DCA">
      <w:pPr>
        <w:pStyle w:val="ListParagraph"/>
        <w:numPr>
          <w:ilvl w:val="0"/>
          <w:numId w:val="7"/>
        </w:numPr>
      </w:pPr>
      <w:r w:rsidRPr="00C22F82">
        <w:t>“Ten Resolutions” of 1837</w:t>
      </w:r>
      <w:r w:rsidR="00E22696" w:rsidRPr="00C22F82">
        <w:t xml:space="preserve"> </w:t>
      </w:r>
    </w:p>
    <w:p w14:paraId="067CBCD6" w14:textId="3428F4C8" w:rsidR="007301DE" w:rsidRDefault="007301DE" w:rsidP="008A1DCA">
      <w:pPr>
        <w:pStyle w:val="ListParagraph"/>
        <w:numPr>
          <w:ilvl w:val="0"/>
          <w:numId w:val="7"/>
        </w:numPr>
      </w:pPr>
      <w:bookmarkStart w:id="0" w:name="_GoBack"/>
      <w:bookmarkEnd w:id="0"/>
      <w:r w:rsidRPr="00C22F82">
        <w:t>The Chateau Clique</w:t>
      </w:r>
    </w:p>
    <w:p w14:paraId="28E7BE46" w14:textId="13ECD9B1" w:rsidR="00F35243" w:rsidRDefault="00F35243" w:rsidP="008A1DCA">
      <w:pPr>
        <w:pStyle w:val="ListParagraph"/>
        <w:numPr>
          <w:ilvl w:val="0"/>
          <w:numId w:val="7"/>
        </w:numPr>
      </w:pPr>
      <w:proofErr w:type="spellStart"/>
      <w:r>
        <w:rPr>
          <w:i/>
        </w:rPr>
        <w:t>Parti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Bureaucrate</w:t>
      </w:r>
      <w:proofErr w:type="spellEnd"/>
    </w:p>
    <w:p w14:paraId="7DB0EA15" w14:textId="430A0DBB" w:rsidR="00F35243" w:rsidRDefault="00C43359" w:rsidP="008A1DCA">
      <w:pPr>
        <w:pStyle w:val="ListParagraph"/>
        <w:numPr>
          <w:ilvl w:val="0"/>
          <w:numId w:val="7"/>
        </w:numPr>
      </w:pPr>
      <w:r>
        <w:t xml:space="preserve">Battle of </w:t>
      </w:r>
      <w:r w:rsidR="00F35243">
        <w:t>Saint-Denis</w:t>
      </w:r>
    </w:p>
    <w:p w14:paraId="35EDFA39" w14:textId="3F54A7C5" w:rsidR="00F35243" w:rsidRDefault="00C43359" w:rsidP="008A1DCA">
      <w:pPr>
        <w:pStyle w:val="ListParagraph"/>
        <w:numPr>
          <w:ilvl w:val="0"/>
          <w:numId w:val="7"/>
        </w:numPr>
      </w:pPr>
      <w:r>
        <w:t xml:space="preserve">Battle of </w:t>
      </w:r>
      <w:r w:rsidR="00F35243">
        <w:t>Saint-Charles</w:t>
      </w:r>
    </w:p>
    <w:p w14:paraId="4C5B3A0E" w14:textId="79698E71" w:rsidR="00F35243" w:rsidRPr="00C22F82" w:rsidRDefault="00C43359" w:rsidP="005F24EF">
      <w:pPr>
        <w:pStyle w:val="ListParagraph"/>
        <w:numPr>
          <w:ilvl w:val="0"/>
          <w:numId w:val="7"/>
        </w:numPr>
      </w:pPr>
      <w:r>
        <w:t xml:space="preserve">Battle of </w:t>
      </w:r>
      <w:r w:rsidR="00F35243">
        <w:t>Saint-</w:t>
      </w:r>
      <w:proofErr w:type="spellStart"/>
      <w:r w:rsidR="00F35243">
        <w:t>Eustashe</w:t>
      </w:r>
      <w:proofErr w:type="spellEnd"/>
    </w:p>
    <w:p w14:paraId="14520C00" w14:textId="08419E59" w:rsidR="007301DE" w:rsidRDefault="007301DE" w:rsidP="008A1DCA">
      <w:pPr>
        <w:pStyle w:val="ListParagraph"/>
        <w:numPr>
          <w:ilvl w:val="0"/>
          <w:numId w:val="7"/>
        </w:numPr>
      </w:pPr>
      <w:r w:rsidRPr="00C22F82">
        <w:t>The Durham Report</w:t>
      </w:r>
    </w:p>
    <w:p w14:paraId="586461CC" w14:textId="5C0BDE48" w:rsidR="00F35243" w:rsidRPr="00C22F82" w:rsidRDefault="00F35243" w:rsidP="008A1DCA">
      <w:pPr>
        <w:pStyle w:val="ListParagraph"/>
        <w:numPr>
          <w:ilvl w:val="0"/>
          <w:numId w:val="7"/>
        </w:numPr>
      </w:pPr>
      <w:r>
        <w:t>Act of Union</w:t>
      </w:r>
    </w:p>
    <w:p w14:paraId="559AA519" w14:textId="1E01E475" w:rsidR="007301DE" w:rsidRPr="00C22F82" w:rsidRDefault="007301DE" w:rsidP="008A1DCA">
      <w:pPr>
        <w:pStyle w:val="ListParagraph"/>
        <w:numPr>
          <w:ilvl w:val="0"/>
          <w:numId w:val="7"/>
        </w:numPr>
      </w:pPr>
      <w:r w:rsidRPr="00C22F82">
        <w:t>“responsible government”</w:t>
      </w:r>
    </w:p>
    <w:p w14:paraId="49A62EB3" w14:textId="4E5B5BFA" w:rsidR="007301DE" w:rsidRDefault="007301DE" w:rsidP="008A1DCA">
      <w:pPr>
        <w:pStyle w:val="ListParagraph"/>
        <w:numPr>
          <w:ilvl w:val="0"/>
          <w:numId w:val="7"/>
        </w:numPr>
      </w:pPr>
      <w:r w:rsidRPr="00C22F82">
        <w:t>The Canadian Confederation</w:t>
      </w:r>
    </w:p>
    <w:p w14:paraId="21E46E46" w14:textId="33E65684" w:rsidR="00F35243" w:rsidRDefault="00F35243" w:rsidP="008A1DCA">
      <w:pPr>
        <w:pStyle w:val="ListParagraph"/>
        <w:numPr>
          <w:ilvl w:val="0"/>
          <w:numId w:val="7"/>
        </w:numPr>
      </w:pPr>
      <w:r>
        <w:t>Clear Grits</w:t>
      </w:r>
    </w:p>
    <w:p w14:paraId="3CE88B09" w14:textId="77777777" w:rsidR="005F24EF" w:rsidRDefault="00F35243" w:rsidP="005F24EF">
      <w:pPr>
        <w:pStyle w:val="ListParagraph"/>
        <w:numPr>
          <w:ilvl w:val="0"/>
          <w:numId w:val="7"/>
        </w:numPr>
      </w:pPr>
      <w:proofErr w:type="spellStart"/>
      <w:r>
        <w:t>Parti</w:t>
      </w:r>
      <w:proofErr w:type="spellEnd"/>
      <w:r>
        <w:t xml:space="preserve"> Bleu</w:t>
      </w:r>
    </w:p>
    <w:p w14:paraId="4B6E3BEC" w14:textId="77777777" w:rsidR="005F24EF" w:rsidRDefault="00F35243" w:rsidP="005F24EF">
      <w:pPr>
        <w:pStyle w:val="ListParagraph"/>
        <w:numPr>
          <w:ilvl w:val="0"/>
          <w:numId w:val="7"/>
        </w:numPr>
      </w:pPr>
      <w:r>
        <w:t>Liberal-Conservatives</w:t>
      </w:r>
      <w:r w:rsidR="005F24EF" w:rsidRPr="005F24EF">
        <w:t xml:space="preserve"> </w:t>
      </w:r>
    </w:p>
    <w:p w14:paraId="794E5DC4" w14:textId="4F2D2325" w:rsidR="00F35243" w:rsidRDefault="005F24EF" w:rsidP="005F24EF">
      <w:pPr>
        <w:pStyle w:val="ListParagraph"/>
        <w:numPr>
          <w:ilvl w:val="0"/>
          <w:numId w:val="7"/>
        </w:numPr>
      </w:pPr>
      <w:r w:rsidRPr="00C22F82">
        <w:t>The British North America Act (BNA) of 1867</w:t>
      </w:r>
    </w:p>
    <w:p w14:paraId="11AA1517" w14:textId="204F7E8D" w:rsidR="00640563" w:rsidRDefault="00640563" w:rsidP="005F24EF">
      <w:pPr>
        <w:pStyle w:val="ListParagraph"/>
        <w:numPr>
          <w:ilvl w:val="0"/>
          <w:numId w:val="7"/>
        </w:numPr>
      </w:pPr>
      <w:r>
        <w:t>Manitoba School’s Act 1890</w:t>
      </w:r>
    </w:p>
    <w:p w14:paraId="16DD88AA" w14:textId="468D54A0" w:rsidR="00640563" w:rsidRDefault="00640563" w:rsidP="005F24EF">
      <w:pPr>
        <w:pStyle w:val="ListParagraph"/>
        <w:numPr>
          <w:ilvl w:val="0"/>
          <w:numId w:val="7"/>
        </w:numPr>
      </w:pPr>
      <w:r>
        <w:t>Naval Service Bill 1910</w:t>
      </w:r>
    </w:p>
    <w:p w14:paraId="36F44D06" w14:textId="6DFB3223" w:rsidR="00640563" w:rsidRDefault="00640563" w:rsidP="005F24EF">
      <w:pPr>
        <w:pStyle w:val="ListParagraph"/>
        <w:numPr>
          <w:ilvl w:val="0"/>
          <w:numId w:val="7"/>
        </w:numPr>
      </w:pPr>
      <w:r>
        <w:t>reciprocity</w:t>
      </w:r>
    </w:p>
    <w:p w14:paraId="1519C540" w14:textId="77777777" w:rsidR="005F24EF" w:rsidRDefault="005F24EF" w:rsidP="005F24EF">
      <w:pPr>
        <w:pStyle w:val="Heading1"/>
      </w:pPr>
      <w:r>
        <w:t>British Politicians</w:t>
      </w:r>
      <w:r w:rsidRPr="005F24EF">
        <w:t xml:space="preserve"> </w:t>
      </w:r>
    </w:p>
    <w:p w14:paraId="0024865F" w14:textId="7F7DFFA1" w:rsidR="005F24EF" w:rsidRDefault="005F24EF" w:rsidP="005F24EF">
      <w:pPr>
        <w:pStyle w:val="ListParagraph"/>
        <w:numPr>
          <w:ilvl w:val="0"/>
          <w:numId w:val="7"/>
        </w:numPr>
      </w:pPr>
      <w:r>
        <w:t>John Russell</w:t>
      </w:r>
    </w:p>
    <w:p w14:paraId="1FC4CA96" w14:textId="4913454E" w:rsidR="005F24EF" w:rsidRDefault="005F24EF" w:rsidP="005F24EF">
      <w:pPr>
        <w:pStyle w:val="ListParagraph"/>
        <w:numPr>
          <w:ilvl w:val="0"/>
          <w:numId w:val="7"/>
        </w:numPr>
      </w:pPr>
      <w:r>
        <w:t>John Lambton</w:t>
      </w:r>
    </w:p>
    <w:p w14:paraId="1F66B852" w14:textId="77777777" w:rsidR="005F24EF" w:rsidRDefault="005F24EF" w:rsidP="005F24EF">
      <w:pPr>
        <w:pStyle w:val="Heading1"/>
      </w:pPr>
      <w:r>
        <w:t>Canadian Politicians</w:t>
      </w:r>
    </w:p>
    <w:p w14:paraId="22D083F9" w14:textId="77777777" w:rsidR="005F24EF" w:rsidRDefault="005F24EF" w:rsidP="005F24EF">
      <w:pPr>
        <w:pStyle w:val="ListParagraph"/>
        <w:numPr>
          <w:ilvl w:val="0"/>
          <w:numId w:val="7"/>
        </w:numPr>
      </w:pPr>
      <w:proofErr w:type="spellStart"/>
      <w:r>
        <w:t>Wolfred</w:t>
      </w:r>
      <w:proofErr w:type="spellEnd"/>
      <w:r>
        <w:t xml:space="preserve"> Nelson</w:t>
      </w:r>
    </w:p>
    <w:p w14:paraId="61E93FB1" w14:textId="77777777" w:rsidR="005F24EF" w:rsidRDefault="005F24EF" w:rsidP="005F24EF">
      <w:pPr>
        <w:pStyle w:val="ListParagraph"/>
        <w:numPr>
          <w:ilvl w:val="0"/>
          <w:numId w:val="7"/>
        </w:numPr>
      </w:pPr>
      <w:r>
        <w:t>Louis-Joseph Papineau</w:t>
      </w:r>
    </w:p>
    <w:p w14:paraId="321F790C" w14:textId="77777777" w:rsidR="005F24EF" w:rsidRDefault="005F24EF" w:rsidP="005F24EF">
      <w:pPr>
        <w:pStyle w:val="ListParagraph"/>
        <w:numPr>
          <w:ilvl w:val="0"/>
          <w:numId w:val="7"/>
        </w:numPr>
      </w:pPr>
      <w:r>
        <w:t xml:space="preserve">William Lyon </w:t>
      </w:r>
      <w:proofErr w:type="spellStart"/>
      <w:r>
        <w:t>MacKenzie</w:t>
      </w:r>
      <w:proofErr w:type="spellEnd"/>
    </w:p>
    <w:p w14:paraId="1D26B0AD" w14:textId="77777777" w:rsidR="005F24EF" w:rsidRDefault="00F35243" w:rsidP="005F24EF">
      <w:pPr>
        <w:pStyle w:val="ListParagraph"/>
        <w:numPr>
          <w:ilvl w:val="0"/>
          <w:numId w:val="7"/>
        </w:numPr>
      </w:pPr>
      <w:r>
        <w:t>George Brown</w:t>
      </w:r>
    </w:p>
    <w:p w14:paraId="34036874" w14:textId="77777777" w:rsidR="005F24EF" w:rsidRDefault="00F35243" w:rsidP="005F24EF">
      <w:pPr>
        <w:pStyle w:val="ListParagraph"/>
        <w:numPr>
          <w:ilvl w:val="0"/>
          <w:numId w:val="7"/>
        </w:numPr>
      </w:pPr>
      <w:r>
        <w:t>George Etienne Cartier</w:t>
      </w:r>
    </w:p>
    <w:p w14:paraId="47F08017" w14:textId="77777777" w:rsidR="005F24EF" w:rsidRDefault="005F24EF" w:rsidP="005F24EF">
      <w:pPr>
        <w:pStyle w:val="ListParagraph"/>
        <w:numPr>
          <w:ilvl w:val="0"/>
          <w:numId w:val="7"/>
        </w:numPr>
      </w:pPr>
      <w:r>
        <w:t>John Macdonald</w:t>
      </w:r>
    </w:p>
    <w:p w14:paraId="7EB2243F" w14:textId="7C89D7EA" w:rsidR="00640563" w:rsidRDefault="00640563" w:rsidP="005F24EF">
      <w:pPr>
        <w:pStyle w:val="ListParagraph"/>
        <w:numPr>
          <w:ilvl w:val="0"/>
          <w:numId w:val="7"/>
        </w:numPr>
        <w:sectPr w:rsidR="00640563" w:rsidSect="005F24EF">
          <w:headerReference w:type="default" r:id="rId7"/>
          <w:pgSz w:w="12240" w:h="15840"/>
          <w:pgMar w:top="1440" w:right="1800" w:bottom="1440" w:left="1800" w:header="720" w:footer="720" w:gutter="0"/>
          <w:cols w:num="2" w:space="720"/>
        </w:sectPr>
      </w:pPr>
      <w:r>
        <w:t>Wilfred Laurier</w:t>
      </w:r>
    </w:p>
    <w:p w14:paraId="55919440" w14:textId="10574301" w:rsidR="00F35243" w:rsidRPr="00C22F82" w:rsidRDefault="00F35243" w:rsidP="005F24EF"/>
    <w:p w14:paraId="5BB0A8AD" w14:textId="6E88E06A" w:rsidR="00F35243" w:rsidRPr="00C22F82" w:rsidRDefault="00F35243" w:rsidP="00F35243">
      <w:pPr>
        <w:ind w:left="360"/>
      </w:pPr>
    </w:p>
    <w:sectPr w:rsidR="00F35243" w:rsidRPr="00C22F82" w:rsidSect="005F24E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3254" w14:textId="77777777" w:rsidR="002F2980" w:rsidRDefault="002F2980" w:rsidP="00C22F82">
      <w:r>
        <w:separator/>
      </w:r>
    </w:p>
  </w:endnote>
  <w:endnote w:type="continuationSeparator" w:id="0">
    <w:p w14:paraId="2403798B" w14:textId="77777777" w:rsidR="002F2980" w:rsidRDefault="002F2980" w:rsidP="00C2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A7A28" w14:textId="77777777" w:rsidR="002F2980" w:rsidRDefault="002F2980" w:rsidP="00C22F82">
      <w:r>
        <w:separator/>
      </w:r>
    </w:p>
  </w:footnote>
  <w:footnote w:type="continuationSeparator" w:id="0">
    <w:p w14:paraId="129E3212" w14:textId="77777777" w:rsidR="002F2980" w:rsidRDefault="002F2980" w:rsidP="00C2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F16CB" w14:textId="1F104328" w:rsidR="00C22F82" w:rsidRDefault="00C22F82" w:rsidP="00C22F82">
    <w:pPr>
      <w:pStyle w:val="Header"/>
      <w:jc w:val="center"/>
      <w:rPr>
        <w:b/>
      </w:rPr>
    </w:pPr>
    <w:r>
      <w:rPr>
        <w:b/>
      </w:rPr>
      <w:t>H</w:t>
    </w:r>
    <w:r w:rsidR="009B38BC">
      <w:rPr>
        <w:b/>
      </w:rPr>
      <w:t>OTA 1: Syllabus Section 10</w:t>
    </w:r>
    <w:r>
      <w:rPr>
        <w:b/>
      </w:rPr>
      <w:t xml:space="preserve"> Terms, pt. 3</w:t>
    </w:r>
  </w:p>
  <w:p w14:paraId="6A5A28AF" w14:textId="2DBA8DD2" w:rsidR="00C22F82" w:rsidRPr="00C22F82" w:rsidRDefault="00C22F82" w:rsidP="00C22F82">
    <w:pPr>
      <w:pStyle w:val="Header"/>
      <w:jc w:val="center"/>
      <w:rPr>
        <w:b/>
      </w:rPr>
    </w:pPr>
    <w:r>
      <w:rPr>
        <w:b/>
      </w:rPr>
      <w:t>“The Emergence of a Nation”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647"/>
    <w:multiLevelType w:val="hybridMultilevel"/>
    <w:tmpl w:val="8D8A6386"/>
    <w:lvl w:ilvl="0" w:tplc="4B18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6F02"/>
    <w:multiLevelType w:val="hybridMultilevel"/>
    <w:tmpl w:val="DD801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F3982"/>
    <w:multiLevelType w:val="hybridMultilevel"/>
    <w:tmpl w:val="9D426FAC"/>
    <w:lvl w:ilvl="0" w:tplc="4B18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3214"/>
    <w:multiLevelType w:val="hybridMultilevel"/>
    <w:tmpl w:val="AC80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162B0"/>
    <w:multiLevelType w:val="hybridMultilevel"/>
    <w:tmpl w:val="9D8C7A32"/>
    <w:lvl w:ilvl="0" w:tplc="4B18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403F"/>
    <w:multiLevelType w:val="hybridMultilevel"/>
    <w:tmpl w:val="FD949D54"/>
    <w:lvl w:ilvl="0" w:tplc="4B1835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5E352C"/>
    <w:multiLevelType w:val="hybridMultilevel"/>
    <w:tmpl w:val="43F6A372"/>
    <w:lvl w:ilvl="0" w:tplc="4B18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B0373"/>
    <w:multiLevelType w:val="hybridMultilevel"/>
    <w:tmpl w:val="AC80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08D"/>
    <w:rsid w:val="00017563"/>
    <w:rsid w:val="000B53F2"/>
    <w:rsid w:val="000B5FC2"/>
    <w:rsid w:val="000C6660"/>
    <w:rsid w:val="000E081F"/>
    <w:rsid w:val="001506AA"/>
    <w:rsid w:val="00152BDC"/>
    <w:rsid w:val="001B162E"/>
    <w:rsid w:val="001B37A1"/>
    <w:rsid w:val="0020591A"/>
    <w:rsid w:val="00220667"/>
    <w:rsid w:val="00230F89"/>
    <w:rsid w:val="00257C27"/>
    <w:rsid w:val="00260BCC"/>
    <w:rsid w:val="0028291B"/>
    <w:rsid w:val="00284E0A"/>
    <w:rsid w:val="00286D66"/>
    <w:rsid w:val="002A53A8"/>
    <w:rsid w:val="002F2980"/>
    <w:rsid w:val="003A27E9"/>
    <w:rsid w:val="0042420C"/>
    <w:rsid w:val="004245E3"/>
    <w:rsid w:val="00427F43"/>
    <w:rsid w:val="00447370"/>
    <w:rsid w:val="00483072"/>
    <w:rsid w:val="004E66F2"/>
    <w:rsid w:val="0053490F"/>
    <w:rsid w:val="00545150"/>
    <w:rsid w:val="005A6301"/>
    <w:rsid w:val="005C1A60"/>
    <w:rsid w:val="005E0FC6"/>
    <w:rsid w:val="005F11E3"/>
    <w:rsid w:val="005F24EF"/>
    <w:rsid w:val="00640563"/>
    <w:rsid w:val="006848BE"/>
    <w:rsid w:val="00690D61"/>
    <w:rsid w:val="006942F4"/>
    <w:rsid w:val="006975CF"/>
    <w:rsid w:val="00715847"/>
    <w:rsid w:val="007301DE"/>
    <w:rsid w:val="00754826"/>
    <w:rsid w:val="007873EB"/>
    <w:rsid w:val="00794794"/>
    <w:rsid w:val="007B3ACF"/>
    <w:rsid w:val="007B6A74"/>
    <w:rsid w:val="007C3E94"/>
    <w:rsid w:val="007E4410"/>
    <w:rsid w:val="00800EDC"/>
    <w:rsid w:val="00816FA3"/>
    <w:rsid w:val="00817AFF"/>
    <w:rsid w:val="00830027"/>
    <w:rsid w:val="00832C45"/>
    <w:rsid w:val="008A1DCA"/>
    <w:rsid w:val="008B33A2"/>
    <w:rsid w:val="00942210"/>
    <w:rsid w:val="00947A76"/>
    <w:rsid w:val="009558F1"/>
    <w:rsid w:val="00960EBA"/>
    <w:rsid w:val="00991360"/>
    <w:rsid w:val="00995D94"/>
    <w:rsid w:val="009B38BC"/>
    <w:rsid w:val="00A14D18"/>
    <w:rsid w:val="00A15378"/>
    <w:rsid w:val="00A356C8"/>
    <w:rsid w:val="00A40646"/>
    <w:rsid w:val="00A71380"/>
    <w:rsid w:val="00B55B60"/>
    <w:rsid w:val="00B85EB7"/>
    <w:rsid w:val="00BE6FB8"/>
    <w:rsid w:val="00C01AB3"/>
    <w:rsid w:val="00C22F82"/>
    <w:rsid w:val="00C43359"/>
    <w:rsid w:val="00C54A2D"/>
    <w:rsid w:val="00CD1EE5"/>
    <w:rsid w:val="00D113A2"/>
    <w:rsid w:val="00DF32EB"/>
    <w:rsid w:val="00E00A8A"/>
    <w:rsid w:val="00E120B6"/>
    <w:rsid w:val="00E22696"/>
    <w:rsid w:val="00E5308D"/>
    <w:rsid w:val="00EF1B8C"/>
    <w:rsid w:val="00F35243"/>
    <w:rsid w:val="00F4393D"/>
    <w:rsid w:val="00F954DC"/>
    <w:rsid w:val="00FB4DE2"/>
    <w:rsid w:val="00FC1F0B"/>
    <w:rsid w:val="00FC3A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9F325"/>
  <w15:docId w15:val="{9B4496AA-FD1F-4CA9-A374-6D23C3F1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F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82"/>
  </w:style>
  <w:style w:type="paragraph" w:styleId="Footer">
    <w:name w:val="footer"/>
    <w:basedOn w:val="Normal"/>
    <w:link w:val="FooterChar"/>
    <w:uiPriority w:val="99"/>
    <w:unhideWhenUsed/>
    <w:rsid w:val="00C22F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82"/>
  </w:style>
  <w:style w:type="character" w:customStyle="1" w:styleId="Heading1Char">
    <w:name w:val="Heading 1 Char"/>
    <w:basedOn w:val="DefaultParagraphFont"/>
    <w:link w:val="Heading1"/>
    <w:uiPriority w:val="9"/>
    <w:rsid w:val="005F2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Kristin Nelson</cp:lastModifiedBy>
  <cp:revision>2</cp:revision>
  <cp:lastPrinted>2014-10-15T11:05:00Z</cp:lastPrinted>
  <dcterms:created xsi:type="dcterms:W3CDTF">2019-09-24T13:53:00Z</dcterms:created>
  <dcterms:modified xsi:type="dcterms:W3CDTF">2019-09-24T13:53:00Z</dcterms:modified>
</cp:coreProperties>
</file>