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93387" w14:textId="77777777" w:rsidR="003B3E57" w:rsidRPr="003B3E57" w:rsidRDefault="003B3E57" w:rsidP="003B3E57">
      <w:pPr>
        <w:pStyle w:val="ListParagraph"/>
        <w:numPr>
          <w:ilvl w:val="1"/>
          <w:numId w:val="1"/>
        </w:numPr>
        <w:ind w:left="450" w:hanging="450"/>
        <w:rPr>
          <w:b/>
        </w:rPr>
      </w:pPr>
      <w:r>
        <w:rPr>
          <w:b/>
        </w:rPr>
        <w:t xml:space="preserve">Depression Era </w:t>
      </w:r>
      <w:r w:rsidRPr="003B3E57">
        <w:rPr>
          <w:b/>
        </w:rPr>
        <w:t>Canada</w:t>
      </w:r>
    </w:p>
    <w:p w14:paraId="55CA94D6" w14:textId="77777777" w:rsidR="003B3E57" w:rsidRDefault="003B3E57" w:rsidP="003B3E57">
      <w:pPr>
        <w:pStyle w:val="ListParagraph"/>
        <w:numPr>
          <w:ilvl w:val="2"/>
          <w:numId w:val="1"/>
        </w:numPr>
        <w:ind w:left="720" w:hanging="270"/>
      </w:pPr>
      <w:r>
        <w:t>Conditions and Nature of Great Depression</w:t>
      </w:r>
    </w:p>
    <w:p w14:paraId="57BCCAEE" w14:textId="77777777" w:rsidR="003B3E57" w:rsidRDefault="003B3E57" w:rsidP="003B3E57">
      <w:pPr>
        <w:pStyle w:val="ListParagraph"/>
        <w:numPr>
          <w:ilvl w:val="3"/>
          <w:numId w:val="1"/>
        </w:numPr>
        <w:ind w:left="1080"/>
      </w:pPr>
      <w:r>
        <w:t>Political issues pre-Depression</w:t>
      </w:r>
    </w:p>
    <w:p w14:paraId="00C1E99A" w14:textId="77777777" w:rsidR="003B3E57" w:rsidRDefault="003B3E57" w:rsidP="003B3E57">
      <w:pPr>
        <w:pStyle w:val="ListParagraph"/>
        <w:numPr>
          <w:ilvl w:val="4"/>
          <w:numId w:val="1"/>
        </w:numPr>
        <w:ind w:left="1440"/>
      </w:pPr>
      <w:r>
        <w:t>Conscription Crisis of 1917 – fragmentation resurfaces between Fr. &amp; Eng. Speakers</w:t>
      </w:r>
    </w:p>
    <w:p w14:paraId="2A2B63F5" w14:textId="77777777" w:rsidR="003B3E57" w:rsidRDefault="003B3E57" w:rsidP="003B3E57">
      <w:pPr>
        <w:pStyle w:val="ListParagraph"/>
        <w:numPr>
          <w:ilvl w:val="4"/>
          <w:numId w:val="1"/>
        </w:numPr>
        <w:ind w:left="1440"/>
      </w:pPr>
      <w:r>
        <w:t>New political parties of the 1920’s</w:t>
      </w:r>
    </w:p>
    <w:p w14:paraId="5DA66B85" w14:textId="77777777" w:rsidR="003B3E57" w:rsidRDefault="003B3E57" w:rsidP="003B3E57">
      <w:pPr>
        <w:pStyle w:val="ListParagraph"/>
        <w:numPr>
          <w:ilvl w:val="3"/>
          <w:numId w:val="1"/>
        </w:numPr>
        <w:ind w:left="1080"/>
      </w:pPr>
      <w:r>
        <w:t>Economic issues pre-Depression</w:t>
      </w:r>
    </w:p>
    <w:p w14:paraId="5477B787" w14:textId="77777777" w:rsidR="003B3E57" w:rsidRDefault="003B3E57" w:rsidP="003B3E57">
      <w:pPr>
        <w:pStyle w:val="ListParagraph"/>
        <w:numPr>
          <w:ilvl w:val="3"/>
          <w:numId w:val="1"/>
        </w:numPr>
        <w:ind w:left="1080"/>
      </w:pPr>
      <w:r>
        <w:t>Impact of global economic crash</w:t>
      </w:r>
    </w:p>
    <w:p w14:paraId="0FC88EE9" w14:textId="77777777" w:rsidR="003B3E57" w:rsidRDefault="003B3E57" w:rsidP="003B3E57">
      <w:pPr>
        <w:pStyle w:val="ListParagraph"/>
        <w:numPr>
          <w:ilvl w:val="3"/>
          <w:numId w:val="1"/>
        </w:numPr>
        <w:ind w:left="1080"/>
      </w:pPr>
      <w:r>
        <w:t>Dust bowl affects Canada</w:t>
      </w:r>
    </w:p>
    <w:p w14:paraId="1C1F4475" w14:textId="77777777" w:rsidR="003B3E57" w:rsidRDefault="003B3E57" w:rsidP="003B3E57">
      <w:pPr>
        <w:pStyle w:val="ListParagraph"/>
        <w:numPr>
          <w:ilvl w:val="3"/>
          <w:numId w:val="1"/>
        </w:numPr>
        <w:ind w:left="1080"/>
      </w:pPr>
      <w:r>
        <w:t>With no minimum wage legislation, conditions for urban factory workers equally poor</w:t>
      </w:r>
    </w:p>
    <w:p w14:paraId="7691FEBD" w14:textId="77777777" w:rsidR="003B3E57" w:rsidRDefault="003B3E57" w:rsidP="003B3E57">
      <w:pPr>
        <w:pStyle w:val="ListParagraph"/>
        <w:numPr>
          <w:ilvl w:val="3"/>
          <w:numId w:val="1"/>
        </w:numPr>
        <w:ind w:left="1080"/>
      </w:pPr>
      <w:r>
        <w:t>So bad in Newfoundland that it reverts to colonial status during years of Great Depression</w:t>
      </w:r>
    </w:p>
    <w:p w14:paraId="59E68861" w14:textId="77777777" w:rsidR="003B3E57" w:rsidRDefault="003B3E57" w:rsidP="003B3E57">
      <w:pPr>
        <w:pStyle w:val="ListParagraph"/>
        <w:numPr>
          <w:ilvl w:val="2"/>
          <w:numId w:val="1"/>
        </w:numPr>
        <w:ind w:left="720" w:hanging="270"/>
      </w:pPr>
      <w:r>
        <w:t>Responses to Great Depression</w:t>
      </w:r>
    </w:p>
    <w:p w14:paraId="7C0AC47B" w14:textId="77777777" w:rsidR="003B3E57" w:rsidRDefault="003B3E57" w:rsidP="003B3E57">
      <w:pPr>
        <w:pStyle w:val="ListParagraph"/>
        <w:numPr>
          <w:ilvl w:val="3"/>
          <w:numId w:val="1"/>
        </w:numPr>
        <w:ind w:left="1080"/>
      </w:pPr>
      <w:proofErr w:type="spellStart"/>
      <w:r>
        <w:t>MacKenzie</w:t>
      </w:r>
      <w:proofErr w:type="spellEnd"/>
      <w:r>
        <w:t xml:space="preserve"> King 1929 – says that BNA puts the onus on the provinces and consequently loses the election to Conservative RB Bennett in 1930</w:t>
      </w:r>
    </w:p>
    <w:p w14:paraId="44209B51" w14:textId="77777777" w:rsidR="003B3E57" w:rsidRDefault="003B3E57" w:rsidP="003B3E57">
      <w:pPr>
        <w:pStyle w:val="ListParagraph"/>
        <w:numPr>
          <w:ilvl w:val="3"/>
          <w:numId w:val="1"/>
        </w:numPr>
        <w:ind w:left="1080"/>
      </w:pPr>
      <w:r>
        <w:t>RB Bennett 1930-35</w:t>
      </w:r>
    </w:p>
    <w:p w14:paraId="31F35D5A" w14:textId="77777777" w:rsidR="003B3E57" w:rsidRDefault="003B3E57" w:rsidP="003B3E57">
      <w:pPr>
        <w:pStyle w:val="ListParagraph"/>
        <w:numPr>
          <w:ilvl w:val="3"/>
          <w:numId w:val="1"/>
        </w:numPr>
        <w:ind w:left="1080"/>
      </w:pPr>
      <w:r>
        <w:t xml:space="preserve">William Lyon </w:t>
      </w:r>
      <w:proofErr w:type="spellStart"/>
      <w:r>
        <w:t>MacKenzie</w:t>
      </w:r>
      <w:proofErr w:type="spellEnd"/>
      <w:r>
        <w:t xml:space="preserve"> King (1921-30 &amp; 1935-48)</w:t>
      </w:r>
    </w:p>
    <w:p w14:paraId="605100E3" w14:textId="77777777" w:rsidR="003B3E57" w:rsidRDefault="003B3E57" w:rsidP="003B3E57">
      <w:pPr>
        <w:pStyle w:val="ListParagraph"/>
        <w:numPr>
          <w:ilvl w:val="4"/>
          <w:numId w:val="1"/>
        </w:numPr>
        <w:ind w:left="1440"/>
      </w:pPr>
      <w:r>
        <w:t>Proposed increased government spending and more tax cuts, which threatened the Liberal Party (Keynesian: tax &amp; save during booms, but cut taxes &amp; spend during busts)</w:t>
      </w:r>
    </w:p>
    <w:p w14:paraId="1E9BF157" w14:textId="77777777" w:rsidR="003B3E57" w:rsidRDefault="003B3E57" w:rsidP="003B3E57">
      <w:pPr>
        <w:pStyle w:val="ListParagraph"/>
        <w:numPr>
          <w:ilvl w:val="4"/>
          <w:numId w:val="1"/>
        </w:numPr>
        <w:ind w:left="1440"/>
      </w:pPr>
      <w:r>
        <w:t>Struggled with provincial leaders for control</w:t>
      </w:r>
    </w:p>
    <w:p w14:paraId="5F864728" w14:textId="77777777" w:rsidR="003B3E57" w:rsidRDefault="003B3E57" w:rsidP="003B3E57">
      <w:pPr>
        <w:pStyle w:val="ListParagraph"/>
        <w:numPr>
          <w:ilvl w:val="4"/>
          <w:numId w:val="1"/>
        </w:numPr>
        <w:ind w:left="1440"/>
      </w:pPr>
      <w:r>
        <w:t>Labor union membership declined by 15%, but remained active (COMINTERN tried to coordinate large scale protest through unions)</w:t>
      </w:r>
    </w:p>
    <w:p w14:paraId="3D64BE58" w14:textId="77777777" w:rsidR="003B3E57" w:rsidRDefault="003B3E57" w:rsidP="003B3E57">
      <w:pPr>
        <w:pStyle w:val="ListParagraph"/>
        <w:numPr>
          <w:ilvl w:val="4"/>
          <w:numId w:val="1"/>
        </w:numPr>
        <w:ind w:left="1440"/>
      </w:pPr>
      <w:r>
        <w:t>Created “relief” camps in the Canadian wilderness to deal with the growth of “Bennett Boroughs”</w:t>
      </w:r>
    </w:p>
    <w:p w14:paraId="5CE716A0" w14:textId="77777777" w:rsidR="00A96A39" w:rsidRDefault="003B3E57" w:rsidP="00121AEE">
      <w:pPr>
        <w:pStyle w:val="ListParagraph"/>
        <w:numPr>
          <w:ilvl w:val="4"/>
          <w:numId w:val="1"/>
        </w:numPr>
        <w:ind w:left="1440"/>
      </w:pPr>
      <w:r>
        <w:t>The Emergence of hockey as THE national pastime.</w:t>
      </w:r>
      <w:bookmarkStart w:id="0" w:name="_GoBack"/>
      <w:bookmarkEnd w:id="0"/>
    </w:p>
    <w:sectPr w:rsidR="00A96A39" w:rsidSect="00DF6A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8DC"/>
    <w:multiLevelType w:val="hybridMultilevel"/>
    <w:tmpl w:val="8084EBD2"/>
    <w:lvl w:ilvl="0" w:tplc="B8CE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751C1CB4">
      <w:start w:val="1"/>
      <w:numFmt w:val="lowerLetter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Roman"/>
      <w:lvlText w:val="%5."/>
      <w:lvlJc w:val="left"/>
      <w:pPr>
        <w:ind w:left="3600" w:hanging="360"/>
      </w:pPr>
    </w:lvl>
    <w:lvl w:ilvl="5" w:tplc="0409001B">
      <w:start w:val="1"/>
      <w:numFmt w:val="bullet"/>
      <w:lvlText w:val="•"/>
      <w:lvlJc w:val="right"/>
      <w:pPr>
        <w:ind w:left="4320" w:hanging="180"/>
      </w:pPr>
      <w:rPr>
        <w:rFonts w:ascii="Onyx" w:hAnsi="Onyx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57"/>
    <w:rsid w:val="00121AEE"/>
    <w:rsid w:val="003B3E57"/>
    <w:rsid w:val="003D3994"/>
    <w:rsid w:val="00602E6A"/>
    <w:rsid w:val="00A96A39"/>
    <w:rsid w:val="00DF6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4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57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5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Macintosh Word</Application>
  <DocSecurity>0</DocSecurity>
  <Lines>8</Lines>
  <Paragraphs>2</Paragraphs>
  <ScaleCrop>false</ScaleCrop>
  <Company>Shelby County Schools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2016-01-07T19:04:00Z</dcterms:created>
  <dcterms:modified xsi:type="dcterms:W3CDTF">2016-01-07T19:05:00Z</dcterms:modified>
</cp:coreProperties>
</file>