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39" w:rsidRPr="00A870B9" w:rsidRDefault="00723B39" w:rsidP="00CA536C">
      <w:pPr>
        <w:pStyle w:val="ListParagraph"/>
        <w:numPr>
          <w:ilvl w:val="0"/>
          <w:numId w:val="2"/>
        </w:numPr>
        <w:ind w:left="360"/>
      </w:pPr>
      <w:r w:rsidRPr="00A870B9">
        <w:t xml:space="preserve">World War I (syllabus section </w:t>
      </w:r>
      <w:r w:rsidR="00CA536C">
        <w:t>10</w:t>
      </w:r>
      <w:bookmarkStart w:id="0" w:name="_GoBack"/>
      <w:bookmarkEnd w:id="0"/>
      <w:r w:rsidRPr="00A870B9">
        <w:t xml:space="preserve"> – cont.)</w:t>
      </w:r>
    </w:p>
    <w:p w:rsidR="00723B39" w:rsidRDefault="00723B39" w:rsidP="00CA536C">
      <w:pPr>
        <w:pStyle w:val="ListParagraph"/>
        <w:numPr>
          <w:ilvl w:val="2"/>
          <w:numId w:val="1"/>
        </w:numPr>
        <w:ind w:left="720"/>
      </w:pPr>
      <w:r w:rsidRPr="00A870B9">
        <w:t>Intro to Causes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Imperialism</w:t>
      </w:r>
    </w:p>
    <w:p w:rsidR="00723B39" w:rsidRDefault="00723B39" w:rsidP="00CA536C">
      <w:pPr>
        <w:pStyle w:val="ListParagraph"/>
        <w:ind w:left="1440"/>
      </w:pP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Nationalism</w:t>
      </w:r>
    </w:p>
    <w:p w:rsidR="00723B39" w:rsidRDefault="00723B39" w:rsidP="00CA536C"/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Militarism</w:t>
      </w:r>
    </w:p>
    <w:p w:rsidR="00723B39" w:rsidRDefault="00723B39" w:rsidP="00CA536C"/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Balance of Power: The Alliance System</w:t>
      </w:r>
    </w:p>
    <w:p w:rsidR="00723B39" w:rsidRPr="00A870B9" w:rsidRDefault="00723B39" w:rsidP="00CA536C"/>
    <w:p w:rsidR="00723B39" w:rsidRPr="00A870B9" w:rsidRDefault="00723B39" w:rsidP="00CA536C">
      <w:pPr>
        <w:pStyle w:val="ListParagraph"/>
        <w:numPr>
          <w:ilvl w:val="2"/>
          <w:numId w:val="1"/>
        </w:numPr>
        <w:ind w:left="720"/>
      </w:pPr>
      <w:r w:rsidRPr="00A870B9">
        <w:t>U.S. Entry into war</w:t>
      </w:r>
      <w:r>
        <w:t xml:space="preserve"> – July 28, 1914 (war begins)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Neutrality to involvement</w:t>
      </w:r>
      <w:r>
        <w:t xml:space="preserve">: </w:t>
      </w: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 xml:space="preserve">August 19, 1914 Message to Senate </w:t>
      </w:r>
    </w:p>
    <w:p w:rsidR="00723B39" w:rsidRPr="00A870B9" w:rsidRDefault="00723B39" w:rsidP="00CA536C">
      <w:pPr>
        <w:pStyle w:val="ListParagraph"/>
        <w:ind w:left="2160"/>
      </w:pP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 xml:space="preserve">Protecting our investments! </w:t>
      </w:r>
    </w:p>
    <w:p w:rsidR="00723B39" w:rsidRDefault="00723B39" w:rsidP="00CA536C">
      <w:pPr>
        <w:pStyle w:val="ListParagraph"/>
        <w:numPr>
          <w:ilvl w:val="5"/>
          <w:numId w:val="1"/>
        </w:numPr>
        <w:ind w:left="2880"/>
      </w:pPr>
      <w:r>
        <w:t>Trade with belligerents from 1914 to 1916</w:t>
      </w:r>
    </w:p>
    <w:p w:rsidR="00723B39" w:rsidRDefault="00723B39" w:rsidP="00CA536C"/>
    <w:p w:rsidR="00723B39" w:rsidRDefault="00723B39" w:rsidP="00CA536C"/>
    <w:p w:rsidR="00723B39" w:rsidRDefault="00723B39" w:rsidP="00CA536C">
      <w:pPr>
        <w:pStyle w:val="ListParagraph"/>
        <w:numPr>
          <w:ilvl w:val="5"/>
          <w:numId w:val="1"/>
        </w:numPr>
        <w:ind w:left="2880"/>
      </w:pPr>
      <w:r>
        <w:t>Consequences of British blockade?</w:t>
      </w:r>
    </w:p>
    <w:p w:rsidR="00723B39" w:rsidRDefault="00723B39" w:rsidP="00CA536C">
      <w:pPr>
        <w:pStyle w:val="ListParagraph"/>
        <w:ind w:left="2880"/>
      </w:pP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Submarine warfare</w:t>
      </w:r>
    </w:p>
    <w:p w:rsidR="00723B39" w:rsidRDefault="00723B39" w:rsidP="00CA536C">
      <w:pPr>
        <w:pStyle w:val="ListParagraph"/>
        <w:ind w:left="2160"/>
      </w:pPr>
    </w:p>
    <w:p w:rsidR="00723B39" w:rsidRDefault="00723B39" w:rsidP="00CA536C">
      <w:pPr>
        <w:pStyle w:val="ListParagraph"/>
        <w:ind w:left="2160"/>
      </w:pPr>
    </w:p>
    <w:p w:rsidR="00723B39" w:rsidRDefault="00723B39" w:rsidP="00CA536C">
      <w:pPr>
        <w:pStyle w:val="ListParagraph"/>
        <w:ind w:left="2160"/>
      </w:pP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Size of U.S. Military</w:t>
      </w:r>
    </w:p>
    <w:p w:rsidR="00723B39" w:rsidRDefault="00723B39" w:rsidP="00CA536C"/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 w:rsidRPr="00A870B9">
        <w:t>Zimmerman Telegram</w:t>
      </w:r>
      <w:r>
        <w:t xml:space="preserve"> </w:t>
      </w:r>
    </w:p>
    <w:p w:rsidR="00723B39" w:rsidRDefault="00723B39" w:rsidP="00CA536C"/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WAR DECLARED APRIL 1917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Mobilization</w:t>
      </w: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 xml:space="preserve">Selective Service Act of May 1917 </w:t>
      </w:r>
    </w:p>
    <w:p w:rsidR="00723B39" w:rsidRDefault="00723B39" w:rsidP="00CA536C"/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Propaganda</w:t>
      </w:r>
    </w:p>
    <w:p w:rsidR="00723B39" w:rsidRDefault="00723B39" w:rsidP="00CA536C">
      <w:pPr>
        <w:pStyle w:val="ListParagraph"/>
        <w:numPr>
          <w:ilvl w:val="5"/>
          <w:numId w:val="1"/>
        </w:numPr>
        <w:ind w:left="2880"/>
      </w:pPr>
      <w:r>
        <w:t>Poster campaign</w:t>
      </w:r>
    </w:p>
    <w:p w:rsidR="00723B39" w:rsidRDefault="00723B39" w:rsidP="00CA536C"/>
    <w:p w:rsidR="00723B39" w:rsidRDefault="00723B39" w:rsidP="00CA536C">
      <w:pPr>
        <w:pStyle w:val="ListParagraph"/>
        <w:numPr>
          <w:ilvl w:val="5"/>
          <w:numId w:val="1"/>
        </w:numPr>
        <w:ind w:left="2880"/>
      </w:pPr>
      <w:r>
        <w:t>“4 Minute Men”</w:t>
      </w:r>
    </w:p>
    <w:p w:rsidR="00723B39" w:rsidRDefault="00723B39" w:rsidP="00CA536C"/>
    <w:p w:rsidR="00723B39" w:rsidRDefault="00723B39" w:rsidP="00CA536C">
      <w:pPr>
        <w:pStyle w:val="ListParagraph"/>
        <w:numPr>
          <w:ilvl w:val="5"/>
          <w:numId w:val="1"/>
        </w:numPr>
        <w:ind w:left="2880"/>
      </w:pPr>
      <w:r>
        <w:t>Patriotic Organizations</w:t>
      </w:r>
    </w:p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Demographic Shifts</w:t>
      </w:r>
    </w:p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Government control</w:t>
      </w:r>
    </w:p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lastRenderedPageBreak/>
        <w:t>Rationing</w:t>
      </w:r>
    </w:p>
    <w:p w:rsidR="00723B39" w:rsidRDefault="00723B39" w:rsidP="00CA536C"/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>Financing the War</w:t>
      </w:r>
    </w:p>
    <w:p w:rsidR="00723B39" w:rsidRDefault="00723B39" w:rsidP="00CA536C"/>
    <w:p w:rsidR="00723B39" w:rsidRPr="00A870B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Course of the war</w:t>
      </w:r>
    </w:p>
    <w:p w:rsidR="00723B39" w:rsidRPr="00A870B9" w:rsidRDefault="00723B39" w:rsidP="00CA536C">
      <w:pPr>
        <w:pStyle w:val="ListParagraph"/>
        <w:numPr>
          <w:ilvl w:val="4"/>
          <w:numId w:val="1"/>
        </w:numPr>
        <w:ind w:left="2160"/>
      </w:pPr>
      <w:r w:rsidRPr="00A870B9">
        <w:t>Type of warfare</w:t>
      </w:r>
    </w:p>
    <w:p w:rsidR="00723B39" w:rsidRDefault="00723B39" w:rsidP="00CA536C">
      <w:pPr>
        <w:pStyle w:val="ListParagraph"/>
        <w:ind w:left="2880"/>
      </w:pPr>
    </w:p>
    <w:p w:rsidR="00723B39" w:rsidRPr="00A870B9" w:rsidRDefault="00723B39" w:rsidP="00CA536C">
      <w:pPr>
        <w:pStyle w:val="ListParagraph"/>
        <w:ind w:left="2880"/>
      </w:pPr>
    </w:p>
    <w:p w:rsidR="00723B39" w:rsidRPr="00A870B9" w:rsidRDefault="00723B39" w:rsidP="00CA536C">
      <w:pPr>
        <w:pStyle w:val="ListParagraph"/>
        <w:numPr>
          <w:ilvl w:val="4"/>
          <w:numId w:val="1"/>
        </w:numPr>
        <w:ind w:left="2160"/>
      </w:pPr>
      <w:r w:rsidRPr="00A870B9">
        <w:t>Major battles</w:t>
      </w:r>
    </w:p>
    <w:p w:rsidR="00723B39" w:rsidRDefault="00723B39" w:rsidP="00CA536C"/>
    <w:p w:rsidR="00723B39" w:rsidRDefault="00723B39" w:rsidP="00CA536C"/>
    <w:p w:rsidR="00723B39" w:rsidRDefault="00723B39" w:rsidP="00CA536C">
      <w:pPr>
        <w:pStyle w:val="ListParagraph"/>
        <w:numPr>
          <w:ilvl w:val="2"/>
          <w:numId w:val="1"/>
        </w:numPr>
        <w:ind w:left="720"/>
      </w:pPr>
      <w:r w:rsidRPr="00A870B9">
        <w:t>Canadian Role in WWI</w:t>
      </w:r>
    </w:p>
    <w:p w:rsidR="00723B39" w:rsidRPr="00A870B9" w:rsidRDefault="00723B39" w:rsidP="00CA536C">
      <w:pPr>
        <w:pStyle w:val="ListParagraph"/>
      </w:pPr>
    </w:p>
    <w:p w:rsidR="00723B39" w:rsidRDefault="00723B39" w:rsidP="00CA536C">
      <w:pPr>
        <w:pStyle w:val="ListParagraph"/>
        <w:numPr>
          <w:ilvl w:val="2"/>
          <w:numId w:val="1"/>
        </w:numPr>
        <w:ind w:left="720"/>
      </w:pPr>
      <w:r w:rsidRPr="00A870B9">
        <w:t>Impact of WWI on Canada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Economic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Political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Social</w:t>
      </w:r>
    </w:p>
    <w:p w:rsidR="00723B39" w:rsidRPr="00A870B9" w:rsidRDefault="00723B39" w:rsidP="00CA536C">
      <w:pPr>
        <w:pStyle w:val="ListParagraph"/>
        <w:numPr>
          <w:ilvl w:val="3"/>
          <w:numId w:val="1"/>
        </w:numPr>
        <w:ind w:left="1440"/>
      </w:pPr>
      <w:r>
        <w:t>Foreign Policy</w:t>
      </w:r>
    </w:p>
    <w:p w:rsidR="00723B39" w:rsidRPr="00A870B9" w:rsidRDefault="00723B39" w:rsidP="00CA536C">
      <w:pPr>
        <w:pStyle w:val="ListParagraph"/>
        <w:numPr>
          <w:ilvl w:val="2"/>
          <w:numId w:val="1"/>
        </w:numPr>
        <w:ind w:left="720"/>
      </w:pPr>
      <w:r w:rsidRPr="00A870B9">
        <w:t>Results of war</w:t>
      </w:r>
    </w:p>
    <w:p w:rsidR="00723B39" w:rsidRPr="00A870B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Wilsonian idealism and Collective Security</w:t>
      </w:r>
    </w:p>
    <w:p w:rsidR="00723B39" w:rsidRPr="00A870B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Fourteen Points</w:t>
      </w:r>
    </w:p>
    <w:p w:rsidR="00723B39" w:rsidRPr="00A870B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Versailles Treaty 1918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 w:rsidRPr="00A870B9">
        <w:t>League of Nations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Resistance in U.S.</w:t>
      </w: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 xml:space="preserve">Henry Cabot Lodge – Rep. Senator, and chair of the Senate Foreign Relation Committee, from Mass. who was opposed to Wilson and his League, leading the successful opposition to U.S. entrance in it.  </w:t>
      </w:r>
    </w:p>
    <w:p w:rsidR="00723B39" w:rsidRDefault="00723B39" w:rsidP="00CA536C">
      <w:pPr>
        <w:pStyle w:val="ListParagraph"/>
        <w:numPr>
          <w:ilvl w:val="4"/>
          <w:numId w:val="1"/>
        </w:numPr>
        <w:ind w:left="2160"/>
      </w:pPr>
      <w:r>
        <w:t xml:space="preserve">Isolationism - </w:t>
      </w:r>
    </w:p>
    <w:p w:rsidR="00723B39" w:rsidRDefault="00723B39" w:rsidP="00CA536C">
      <w:pPr>
        <w:pStyle w:val="ListParagraph"/>
        <w:numPr>
          <w:ilvl w:val="3"/>
          <w:numId w:val="1"/>
        </w:numPr>
        <w:ind w:left="1440"/>
      </w:pPr>
      <w:r>
        <w:t>U.S. Changed role in W. hemisphere</w:t>
      </w:r>
    </w:p>
    <w:p w:rsidR="00723B39" w:rsidRPr="00A870B9" w:rsidRDefault="00723B39" w:rsidP="00CA536C">
      <w:pPr>
        <w:pStyle w:val="ListParagraph"/>
        <w:numPr>
          <w:ilvl w:val="4"/>
          <w:numId w:val="1"/>
        </w:numPr>
        <w:ind w:left="2160"/>
      </w:pPr>
      <w:r>
        <w:t>Nicaragua 1926</w:t>
      </w:r>
    </w:p>
    <w:p w:rsidR="00A96A39" w:rsidRDefault="00A96A39" w:rsidP="00CA536C"/>
    <w:sectPr w:rsidR="00A96A39" w:rsidSect="00723B3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1F" w:rsidRDefault="004E2B1F" w:rsidP="00723B39">
      <w:r>
        <w:separator/>
      </w:r>
    </w:p>
  </w:endnote>
  <w:endnote w:type="continuationSeparator" w:id="0">
    <w:p w:rsidR="004E2B1F" w:rsidRDefault="004E2B1F" w:rsidP="007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1F" w:rsidRDefault="004E2B1F" w:rsidP="00723B39">
      <w:r>
        <w:separator/>
      </w:r>
    </w:p>
  </w:footnote>
  <w:footnote w:type="continuationSeparator" w:id="0">
    <w:p w:rsidR="004E2B1F" w:rsidRDefault="004E2B1F" w:rsidP="0072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39" w:rsidRPr="00723B39" w:rsidRDefault="00723B39" w:rsidP="00723B39">
    <w:pPr>
      <w:pStyle w:val="Header"/>
      <w:jc w:val="center"/>
      <w:rPr>
        <w:b/>
      </w:rPr>
    </w:pPr>
    <w:r>
      <w:rPr>
        <w:b/>
      </w:rPr>
      <w:t xml:space="preserve">Syllabus Section </w:t>
    </w:r>
    <w:r w:rsidR="00CA536C">
      <w:rPr>
        <w:b/>
      </w:rPr>
      <w:t>10</w:t>
    </w:r>
    <w:r>
      <w:rPr>
        <w:b/>
      </w:rPr>
      <w:t>: Emergence of America in Global Affairs 1880-1920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8DC"/>
    <w:multiLevelType w:val="hybridMultilevel"/>
    <w:tmpl w:val="8084EBD2"/>
    <w:lvl w:ilvl="0" w:tplc="B8C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F01"/>
    <w:multiLevelType w:val="hybridMultilevel"/>
    <w:tmpl w:val="BF00FC3C"/>
    <w:lvl w:ilvl="0" w:tplc="F13C0F28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9"/>
    <w:rsid w:val="004E2B1F"/>
    <w:rsid w:val="00723B39"/>
    <w:rsid w:val="00A96A39"/>
    <w:rsid w:val="00CA536C"/>
    <w:rsid w:val="00D710F0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3598"/>
  <w15:docId w15:val="{7E5A262E-C07E-4134-A6A5-F2A555D0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3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2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39"/>
  </w:style>
  <w:style w:type="paragraph" w:styleId="Footer">
    <w:name w:val="footer"/>
    <w:basedOn w:val="Normal"/>
    <w:link w:val="FooterChar"/>
    <w:uiPriority w:val="99"/>
    <w:unhideWhenUsed/>
    <w:rsid w:val="0072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 Nelson</cp:lastModifiedBy>
  <cp:revision>3</cp:revision>
  <dcterms:created xsi:type="dcterms:W3CDTF">2017-08-15T12:51:00Z</dcterms:created>
  <dcterms:modified xsi:type="dcterms:W3CDTF">2017-08-15T12:53:00Z</dcterms:modified>
</cp:coreProperties>
</file>